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6D" w:rsidRPr="00D12724" w:rsidRDefault="00675D6D" w:rsidP="00675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6EB8"/>
          <w:sz w:val="33"/>
          <w:szCs w:val="33"/>
          <w:u w:val="single"/>
          <w:lang w:eastAsia="ru-RU"/>
        </w:rPr>
      </w:pPr>
      <w:r w:rsidRPr="00D12724">
        <w:rPr>
          <w:rFonts w:ascii="Times New Roman" w:eastAsia="Times New Roman" w:hAnsi="Times New Roman" w:cs="Times New Roman"/>
          <w:b/>
          <w:bCs/>
          <w:color w:val="006EB8"/>
          <w:sz w:val="33"/>
          <w:szCs w:val="33"/>
          <w:u w:val="single"/>
          <w:lang w:eastAsia="ru-RU"/>
        </w:rPr>
        <w:t>Требования  к  приборам  учета.</w:t>
      </w:r>
    </w:p>
    <w:p w:rsidR="001F2E57" w:rsidRPr="00D12724" w:rsidRDefault="009174E9" w:rsidP="00675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приборам учета электроэнергии определены </w:t>
      </w:r>
      <w:r w:rsidR="001F2E57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актам</w:t>
      </w:r>
      <w:r w:rsidR="001F2E57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1F2E57" w:rsidRPr="00D12724" w:rsidRDefault="009174E9" w:rsidP="00675D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  №261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1F2E57" w:rsidRPr="00D12724" w:rsidRDefault="009174E9" w:rsidP="00675D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технической эксплуатации электроустановок потребителей», утвержденные Приказом Минэнерго России №6 от 13.01.2003 г., </w:t>
      </w:r>
    </w:p>
    <w:p w:rsidR="001F2E57" w:rsidRPr="00D12724" w:rsidRDefault="009174E9" w:rsidP="00675D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«Основные положения функционирования розничных рынков электрической энергии», утвержденные постановлением Правительства РФ №442 от 04.05.2012 г., </w:t>
      </w:r>
    </w:p>
    <w:p w:rsidR="001F2E57" w:rsidRPr="00D12724" w:rsidRDefault="009174E9" w:rsidP="00675D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ФГУП «Всероссийский научно-исследовательский институт метрологической службы» «О </w:t>
      </w:r>
      <w:proofErr w:type="spellStart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межповерочном</w:t>
      </w:r>
      <w:proofErr w:type="spellEnd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интервале электрических счетчиков» от 26.05.2004 г.</w:t>
      </w:r>
    </w:p>
    <w:p w:rsidR="001F2E57" w:rsidRPr="00D12724" w:rsidRDefault="009174E9" w:rsidP="00675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F2E57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вышеуказанных документах указано, что:</w:t>
      </w:r>
    </w:p>
    <w:p w:rsidR="001F2E57" w:rsidRPr="00D12724" w:rsidRDefault="001F2E57" w:rsidP="00675D6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9174E9" w:rsidRPr="00D1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учета электрической энергии, потребляемой гражданами-потребителями, используются приборы у</w:t>
      </w:r>
      <w:r w:rsidRPr="00D1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чета класса точности 2.0 и выше</w:t>
      </w:r>
    </w:p>
    <w:p w:rsidR="009174E9" w:rsidRPr="00D12724" w:rsidRDefault="009174E9" w:rsidP="00675D6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счетчик должен иметь пломбу </w:t>
      </w:r>
      <w:proofErr w:type="spellStart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госповерителя</w:t>
      </w:r>
      <w:proofErr w:type="spellEnd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указано его клеймо и дата поверки с </w:t>
      </w:r>
      <w:proofErr w:type="spellStart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неистекшим</w:t>
      </w:r>
      <w:proofErr w:type="spellEnd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поверки.  </w:t>
      </w:r>
    </w:p>
    <w:p w:rsidR="001F2E57" w:rsidRPr="00D12724" w:rsidRDefault="009174E9" w:rsidP="00675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«Правилами устройства электроустановок» (ПУЭ)</w:t>
      </w:r>
      <w:r w:rsidR="001F2E57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4E9" w:rsidRPr="00D12724" w:rsidRDefault="009174E9" w:rsidP="00675D6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электросчетчики должны размещаться </w:t>
      </w:r>
      <w:proofErr w:type="gramStart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легко доступных для обслуживания сухих помещениях на высоте от пола в пределах</w:t>
      </w:r>
      <w:proofErr w:type="gramEnd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0,8-1,7 метра, в достаточно свободном и не стесненном для работы месте с температурой в зимнее время не ниже 0˚С.</w:t>
      </w:r>
    </w:p>
    <w:p w:rsidR="009174E9" w:rsidRPr="00D12724" w:rsidRDefault="009174E9" w:rsidP="00675D6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установка счетчика на высоте от пола до коробки зажимов счетчика менее 0.8м, но не менее 0.4 м (ПУЭ п.1.5.29).</w:t>
      </w:r>
    </w:p>
    <w:p w:rsidR="003A3C61" w:rsidRPr="00D12724" w:rsidRDefault="009174E9" w:rsidP="00675D6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 (ПУЭ п.1.5.30).</w:t>
      </w:r>
    </w:p>
    <w:p w:rsidR="003A3C61" w:rsidRPr="00D12724" w:rsidRDefault="009174E9" w:rsidP="00675D6D">
      <w:pPr>
        <w:spacing w:before="100" w:beforeAutospacing="1" w:after="100" w:afterAutospacing="1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приемке в эксплуатацию (после установки) </w:t>
      </w:r>
      <w:proofErr w:type="spellStart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клеммная</w:t>
      </w:r>
      <w:proofErr w:type="spellEnd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крышка счетчика пломбируется </w:t>
      </w:r>
      <w:proofErr w:type="spellStart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</w:t>
      </w:r>
    </w:p>
    <w:p w:rsidR="009174E9" w:rsidRPr="00D12724" w:rsidRDefault="003A3C61" w:rsidP="00675D6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Счетчики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удовлетворяющие всем перечисленным требованиям действующего законодательства, должны применяться для корректного определения расхода электроэнергии. Индукционные счетчики 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электрической энергии класса 2,5 с просроченным сроком Государственной поверки подлежат обязательной замене. </w:t>
      </w:r>
    </w:p>
    <w:p w:rsidR="003A3C61" w:rsidRPr="00D12724" w:rsidRDefault="003A3C61" w:rsidP="00675D6D">
      <w:pPr>
        <w:spacing w:before="24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lang w:eastAsia="ru-RU"/>
        </w:rPr>
      </w:pPr>
      <w:bookmarkStart w:id="0" w:name="responsibilities"/>
      <w:bookmarkEnd w:id="0"/>
    </w:p>
    <w:p w:rsidR="009174E9" w:rsidRPr="00D12724" w:rsidRDefault="003A3C61" w:rsidP="00675D6D">
      <w:pPr>
        <w:spacing w:before="24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u w:val="single"/>
          <w:lang w:eastAsia="ru-RU"/>
        </w:rPr>
      </w:pPr>
      <w:bookmarkStart w:id="1" w:name="condition"/>
      <w:bookmarkEnd w:id="1"/>
      <w:r w:rsidRPr="00D12724"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u w:val="single"/>
          <w:lang w:eastAsia="ru-RU"/>
        </w:rPr>
        <w:t>Уважаемые Абоненты</w:t>
      </w:r>
      <w:r w:rsidR="00D12724"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u w:val="single"/>
          <w:lang w:eastAsia="ru-RU"/>
        </w:rPr>
        <w:t>!</w:t>
      </w:r>
      <w:r w:rsidRPr="00D12724"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u w:val="single"/>
          <w:lang w:eastAsia="ru-RU"/>
        </w:rPr>
        <w:t xml:space="preserve">  </w:t>
      </w:r>
      <w:r w:rsidR="00D12724"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u w:val="single"/>
          <w:lang w:eastAsia="ru-RU"/>
        </w:rPr>
        <w:t>За</w:t>
      </w:r>
      <w:r w:rsidRPr="00D12724"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u w:val="single"/>
          <w:lang w:eastAsia="ru-RU"/>
        </w:rPr>
        <w:t>помните,  если  Ваш электросчетчик  - разбит, неисправен</w:t>
      </w:r>
      <w:r w:rsidR="00D12724"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u w:val="single"/>
          <w:lang w:eastAsia="ru-RU"/>
        </w:rPr>
        <w:t>,</w:t>
      </w:r>
      <w:bookmarkStart w:id="2" w:name="_GoBack"/>
      <w:bookmarkEnd w:id="2"/>
      <w:r w:rsidRPr="00D12724"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u w:val="single"/>
          <w:lang w:eastAsia="ru-RU"/>
        </w:rPr>
        <w:t xml:space="preserve"> либо у него истек срок поверки, то</w:t>
      </w:r>
      <w:r w:rsidR="00675D6D" w:rsidRPr="00D12724"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u w:val="single"/>
          <w:lang w:eastAsia="ru-RU"/>
        </w:rPr>
        <w:t>гда:</w:t>
      </w:r>
    </w:p>
    <w:p w:rsidR="003A3C61" w:rsidRPr="00D12724" w:rsidRDefault="003A3C61" w:rsidP="00675D6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 34 (б) Правил предоставления коммунальных услуг собственникам и пользователям помещений в многоквартирных домах и жилых домов, утвержденных  Постановлением Правительства РФ от 06.05.2011г. № 354, </w:t>
      </w:r>
      <w:r w:rsidR="009174E9" w:rsidRPr="00D12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потребитель должен незамедлительно сообщить об этом исполнителю коммунальных услуг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МУПВ «ВПЭС»</w:t>
      </w:r>
    </w:p>
    <w:p w:rsidR="00675D6D" w:rsidRPr="00D12724" w:rsidRDefault="003A3C61" w:rsidP="00675D6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п. 59 (а) указанных Правил начисление </w:t>
      </w:r>
      <w:r w:rsidR="009174E9" w:rsidRPr="00D1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 за электропотребление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9174E9" w:rsidRPr="00D1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3 расчётных периодов будет производиться исходя из среднемесячного потребления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Далее, если </w:t>
      </w:r>
      <w:r w:rsidR="009174E9" w:rsidRPr="00D1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прибор учета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еще </w:t>
      </w:r>
      <w:r w:rsidR="009174E9" w:rsidRPr="00D1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будет установлен,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74E9" w:rsidRPr="00D1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 из нормативных значений,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устанавливаемых органами тарифного регулирования. Кроме того, </w:t>
      </w:r>
      <w:r w:rsidR="009174E9" w:rsidRPr="00D1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2015 года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Постановлению Правительства РФ № 354 от 06.05.2011 г. </w:t>
      </w:r>
      <w:r w:rsidR="009174E9" w:rsidRPr="00D1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нормативным значениям будет применяться повышающий коэффициент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4E9" w:rsidRPr="00D1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будет проходить </w:t>
      </w:r>
      <w:r w:rsidR="009174E9" w:rsidRPr="00D1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каждые полгода.</w:t>
      </w:r>
    </w:p>
    <w:p w:rsidR="00675D6D" w:rsidRPr="00D12724" w:rsidRDefault="009174E9" w:rsidP="00675D6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электрической энергии, потребляемой гражданами, подлежат использованию приборы учета класса точности 2,0 и выше  (п. 138 Постановления Правительства РФ от 04.05.2012 №442 и ст. 13 Федерального закона №261 «Об энергосбережении и энергетической эффективности» от 23.11.2009 г.)</w:t>
      </w:r>
    </w:p>
    <w:p w:rsidR="009174E9" w:rsidRPr="00D12724" w:rsidRDefault="00675D6D" w:rsidP="00675D6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п.81 Постановления Правительства РФ № 354 от 06.05.2011 г. «Оснащение жилого и нежилого помещения приборами учета, ввод установленных приборов учета в эксплуатацию,</w:t>
      </w:r>
      <w:r w:rsidR="009174E9" w:rsidRPr="00D1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надлежащая техническая эксплуатация, сохранность и своевременная замена должны быть обеспечены собственником жилого или нежилого помещения»</w:t>
      </w:r>
      <w:r w:rsidR="009174E9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4E9" w:rsidRPr="00D12724" w:rsidRDefault="009174E9" w:rsidP="00675D6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readings"/>
      <w:bookmarkEnd w:id="3"/>
      <w:r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корректных начислений за потребленную электроэнергию потребители имеют право снимать и передавать показания индивидуальных приборов учета исполнителю коммунальных услуг ежемесячно. А исполнитель вправе не чаще 1 раза в 6 месяцев проверять состояние приборов учета, установленных в жилых (нежилых) помещениях, и достоверность сведений об их показаниях.</w:t>
      </w:r>
      <w:r w:rsidR="00675D6D" w:rsidRPr="00D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9F9" w:rsidRPr="00D12724" w:rsidRDefault="00CA69F9" w:rsidP="00675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9F9" w:rsidRPr="00D1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0A5B"/>
    <w:multiLevelType w:val="hybridMultilevel"/>
    <w:tmpl w:val="F3F0CBC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EB60D5"/>
    <w:multiLevelType w:val="hybridMultilevel"/>
    <w:tmpl w:val="3E50048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C417667"/>
    <w:multiLevelType w:val="multilevel"/>
    <w:tmpl w:val="45CE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3078C"/>
    <w:multiLevelType w:val="hybridMultilevel"/>
    <w:tmpl w:val="8326E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0BBA"/>
    <w:multiLevelType w:val="hybridMultilevel"/>
    <w:tmpl w:val="28E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E9"/>
    <w:rsid w:val="001F2E57"/>
    <w:rsid w:val="003A3C61"/>
    <w:rsid w:val="00675D6D"/>
    <w:rsid w:val="009174E9"/>
    <w:rsid w:val="00CA69F9"/>
    <w:rsid w:val="00D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Ёжикова Анна Викторовна</dc:creator>
  <cp:lastModifiedBy>Ёжикова Анна Викторовна</cp:lastModifiedBy>
  <cp:revision>3</cp:revision>
  <dcterms:created xsi:type="dcterms:W3CDTF">2015-04-23T02:02:00Z</dcterms:created>
  <dcterms:modified xsi:type="dcterms:W3CDTF">2015-04-23T22:20:00Z</dcterms:modified>
</cp:coreProperties>
</file>