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F4" w:rsidRDefault="00877012" w:rsidP="009A3568">
      <w:pPr>
        <w:tabs>
          <w:tab w:val="left" w:pos="7839"/>
        </w:tabs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70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877012" w:rsidRPr="00B646D7" w:rsidRDefault="00877012" w:rsidP="009A3568">
      <w:pPr>
        <w:tabs>
          <w:tab w:val="left" w:pos="7839"/>
        </w:tabs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7701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64418E" w:rsidRDefault="00182E16" w:rsidP="000F0D45">
      <w:pPr>
        <w:ind w:right="-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877012"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иректор </w:t>
      </w:r>
    </w:p>
    <w:p w:rsidR="00877012" w:rsidRPr="00B646D7" w:rsidRDefault="00877012" w:rsidP="000F0D45">
      <w:pPr>
        <w:ind w:right="-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46D7">
        <w:rPr>
          <w:rFonts w:ascii="Times New Roman" w:eastAsia="Calibri" w:hAnsi="Times New Roman" w:cs="Times New Roman"/>
          <w:b/>
          <w:sz w:val="24"/>
          <w:szCs w:val="24"/>
        </w:rPr>
        <w:t>МУПВ «ВПЭС»</w:t>
      </w:r>
    </w:p>
    <w:p w:rsidR="00877012" w:rsidRPr="00B646D7" w:rsidRDefault="00877012" w:rsidP="009A3568">
      <w:pPr>
        <w:tabs>
          <w:tab w:val="left" w:pos="6536"/>
          <w:tab w:val="right" w:pos="9355"/>
        </w:tabs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__________ </w:t>
      </w:r>
      <w:r w:rsidR="00182E16">
        <w:rPr>
          <w:rFonts w:ascii="Times New Roman" w:eastAsia="Calibri" w:hAnsi="Times New Roman" w:cs="Times New Roman"/>
          <w:b/>
          <w:sz w:val="24"/>
          <w:szCs w:val="24"/>
        </w:rPr>
        <w:t>В.В. Латышев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3568" w:rsidRPr="00B646D7" w:rsidRDefault="00877012" w:rsidP="009A3568">
      <w:pPr>
        <w:tabs>
          <w:tab w:val="left" w:pos="6536"/>
          <w:tab w:val="right" w:pos="9355"/>
        </w:tabs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«</w:t>
      </w:r>
      <w:r w:rsidR="00572252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421DB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84F1B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3746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0D45" w:rsidRPr="00B646D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646D7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</w:p>
    <w:p w:rsidR="00465AD7" w:rsidRPr="00B646D7" w:rsidRDefault="00465AD7" w:rsidP="009A3568">
      <w:pPr>
        <w:tabs>
          <w:tab w:val="left" w:pos="6536"/>
          <w:tab w:val="right" w:pos="9355"/>
        </w:tabs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012" w:rsidRPr="00B646D7" w:rsidRDefault="00C324FD" w:rsidP="00465AD7">
      <w:pPr>
        <w:tabs>
          <w:tab w:val="left" w:pos="6536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№ </w:t>
      </w:r>
      <w:r w:rsidR="0058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0F0D45" w:rsidRPr="00B6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8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-9.1.</w:t>
      </w:r>
      <w:r w:rsidR="0064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9063A8" w:rsidRDefault="00877012" w:rsidP="0096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 У ЕДИНСТВЕННОГО ПОСТАВЩИКА</w:t>
      </w:r>
    </w:p>
    <w:p w:rsidR="00C324FD" w:rsidRPr="00387804" w:rsidRDefault="00E1100F" w:rsidP="00D47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7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584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мероприятий по технологическому присоединению жилого комплекса из трех домов «Золотой рог»</w:t>
      </w:r>
      <w:r w:rsidR="001C3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ул. Калинина, 13 в г. Владивостоке</w:t>
      </w:r>
      <w:r w:rsidR="00583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2E0D" w:rsidRDefault="00D42E0D" w:rsidP="00D47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2" w:rsidRDefault="00BB1C7F" w:rsidP="009D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63022" w:rsidRPr="00A6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закупки: </w:t>
      </w:r>
      <w:r w:rsidR="00387804" w:rsidRPr="00387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583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387804" w:rsidRPr="00387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48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012" w:rsidRPr="00877012" w:rsidRDefault="00A6302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Способ закупки: закупка у единственного поставщика.</w:t>
      </w:r>
    </w:p>
    <w:p w:rsidR="00877012" w:rsidRPr="00877012" w:rsidRDefault="00A6302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Наименование Заказчика: Муниципальное унитарное предприятие города Владивостока «Владивостокское п</w:t>
      </w:r>
      <w:r w:rsidR="004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 электрических сетей».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012" w:rsidRPr="00877012" w:rsidRDefault="0087701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690033, г. Владивосток, ул. Гамарника, 3</w:t>
      </w:r>
      <w:r w:rsidR="006E0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012" w:rsidRPr="00877012" w:rsidRDefault="00877012" w:rsidP="0087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Почтовый адрес: 690033, г. Владивосток, ул. Гамарника, 3</w:t>
      </w:r>
      <w:r w:rsidR="006E0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012" w:rsidRPr="00877012" w:rsidRDefault="0087701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 Алексей Алексеевич – начальник отдела закупок УМТО МУПВ «ВПЭС». </w:t>
      </w:r>
    </w:p>
    <w:p w:rsidR="00877012" w:rsidRPr="001B1FB4" w:rsidRDefault="0087701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B1FB4" w:rsidRP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B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kiselev</w:t>
      </w:r>
      <w:proofErr w:type="spellEnd"/>
      <w:r w:rsidR="001B1FB4" w:rsidRP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B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vpes</w:t>
      </w:r>
      <w:proofErr w:type="spellEnd"/>
      <w:r w:rsidR="001B1FB4" w:rsidRP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B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77012" w:rsidRPr="006E01B7" w:rsidRDefault="00877012" w:rsidP="0087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Заказчика: </w:t>
      </w:r>
      <w:r w:rsidRPr="006E01B7">
        <w:rPr>
          <w:rFonts w:ascii="Times New Roman" w:eastAsia="Times New Roman" w:hAnsi="Times New Roman" w:cs="Times New Roman"/>
          <w:sz w:val="24"/>
          <w:szCs w:val="24"/>
          <w:lang w:eastAsia="ru-RU"/>
        </w:rPr>
        <w:t>8(423) 236-17-19.</w:t>
      </w:r>
    </w:p>
    <w:p w:rsidR="009D7E18" w:rsidRPr="002708FD" w:rsidRDefault="00F24CC9" w:rsidP="00AF4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0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 договора с указанием объёма (количества) поставляемого </w:t>
      </w:r>
      <w:r w:rsidR="00B2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овара/выполняемых работ/оказываемых услуг:</w:t>
      </w:r>
      <w:r w:rsidR="005838E3" w:rsidRPr="005838E3">
        <w:t xml:space="preserve"> </w:t>
      </w:r>
      <w:r w:rsidR="00584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технологическому присоединению жилого комплекса из трех домов «Золотой рог»</w:t>
      </w:r>
      <w:r w:rsidR="001C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Калинина, 13 в г. Владивостоке</w:t>
      </w:r>
      <w:r w:rsidR="00421DB9" w:rsidRPr="002708FD">
        <w:rPr>
          <w:rFonts w:ascii="Times New Roman" w:hAnsi="Times New Roman" w:cs="Times New Roman"/>
          <w:sz w:val="24"/>
          <w:szCs w:val="24"/>
        </w:rPr>
        <w:t>.</w:t>
      </w:r>
    </w:p>
    <w:p w:rsidR="00877012" w:rsidRPr="00877012" w:rsidRDefault="009D7E18" w:rsidP="002708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2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0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</w:t>
      </w:r>
      <w:proofErr w:type="gramStart"/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товаров/выполнения работ/оказания</w:t>
      </w:r>
      <w:proofErr w:type="gramEnd"/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</w:t>
      </w:r>
      <w:r w:rsidR="00D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Владивосток, </w:t>
      </w:r>
      <w:r w:rsidR="00584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                ул. Калинина, 13.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D7E18" w:rsidRPr="00266A72" w:rsidRDefault="00A63022" w:rsidP="009D7E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71F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7012" w:rsidRPr="00171F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цене Договора</w:t>
      </w:r>
      <w:r w:rsidR="00FE3F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4D4A">
        <w:rPr>
          <w:rFonts w:ascii="Times New Roman" w:hAnsi="Times New Roman"/>
          <w:b/>
          <w:sz w:val="24"/>
          <w:szCs w:val="24"/>
        </w:rPr>
        <w:t xml:space="preserve"> </w:t>
      </w:r>
      <w:r w:rsidR="00584F1B">
        <w:rPr>
          <w:rFonts w:ascii="Times New Roman" w:hAnsi="Times New Roman"/>
          <w:b/>
          <w:sz w:val="24"/>
          <w:szCs w:val="24"/>
        </w:rPr>
        <w:t>8 111 710,00</w:t>
      </w:r>
      <w:r w:rsidR="00421DB9">
        <w:rPr>
          <w:rFonts w:ascii="Times New Roman" w:hAnsi="Times New Roman"/>
          <w:sz w:val="24"/>
          <w:szCs w:val="24"/>
        </w:rPr>
        <w:t xml:space="preserve"> </w:t>
      </w:r>
      <w:r w:rsidR="0064418E">
        <w:rPr>
          <w:rFonts w:ascii="Times New Roman" w:hAnsi="Times New Roman"/>
          <w:sz w:val="24"/>
          <w:szCs w:val="24"/>
        </w:rPr>
        <w:t>руб.</w:t>
      </w:r>
      <w:r w:rsidR="00D473CE">
        <w:rPr>
          <w:rFonts w:ascii="Times New Roman" w:hAnsi="Times New Roman"/>
          <w:sz w:val="24"/>
          <w:szCs w:val="24"/>
        </w:rPr>
        <w:t xml:space="preserve"> (</w:t>
      </w:r>
      <w:r w:rsidR="00584F1B">
        <w:rPr>
          <w:rFonts w:ascii="Times New Roman" w:hAnsi="Times New Roman"/>
          <w:sz w:val="24"/>
          <w:szCs w:val="24"/>
        </w:rPr>
        <w:t>Восемь миллионов сто одиннадцать тысяч семьсот десять рублей 00 копеек</w:t>
      </w:r>
      <w:r w:rsidR="008315DD">
        <w:rPr>
          <w:rFonts w:ascii="Times New Roman" w:hAnsi="Times New Roman"/>
          <w:sz w:val="24"/>
          <w:szCs w:val="24"/>
        </w:rPr>
        <w:t>)</w:t>
      </w:r>
      <w:r w:rsidR="00584F1B">
        <w:rPr>
          <w:rFonts w:ascii="Times New Roman" w:hAnsi="Times New Roman"/>
          <w:sz w:val="24"/>
          <w:szCs w:val="24"/>
        </w:rPr>
        <w:t>,</w:t>
      </w:r>
      <w:r w:rsidR="008315DD">
        <w:rPr>
          <w:rFonts w:ascii="Times New Roman" w:hAnsi="Times New Roman"/>
          <w:sz w:val="24"/>
          <w:szCs w:val="24"/>
        </w:rPr>
        <w:t xml:space="preserve"> </w:t>
      </w:r>
      <w:r w:rsidR="00D473CE">
        <w:rPr>
          <w:rFonts w:ascii="Times New Roman" w:hAnsi="Times New Roman"/>
          <w:sz w:val="24"/>
          <w:szCs w:val="24"/>
        </w:rPr>
        <w:t xml:space="preserve">в том числе НДС 18% - </w:t>
      </w:r>
      <w:r w:rsidR="00584F1B">
        <w:rPr>
          <w:rFonts w:ascii="Times New Roman" w:hAnsi="Times New Roman"/>
          <w:sz w:val="24"/>
          <w:szCs w:val="24"/>
        </w:rPr>
        <w:t>1 237 379,49</w:t>
      </w:r>
      <w:r w:rsidR="00387804">
        <w:rPr>
          <w:rFonts w:ascii="Times New Roman" w:hAnsi="Times New Roman"/>
          <w:sz w:val="24"/>
          <w:szCs w:val="24"/>
        </w:rPr>
        <w:t xml:space="preserve"> </w:t>
      </w:r>
      <w:r w:rsidR="00D473CE">
        <w:rPr>
          <w:rFonts w:ascii="Times New Roman" w:hAnsi="Times New Roman"/>
          <w:sz w:val="24"/>
          <w:szCs w:val="24"/>
        </w:rPr>
        <w:t>руб.</w:t>
      </w:r>
      <w:r w:rsidR="009D2C7B">
        <w:rPr>
          <w:rFonts w:ascii="Times New Roman" w:hAnsi="Times New Roman"/>
          <w:sz w:val="24"/>
          <w:szCs w:val="24"/>
        </w:rPr>
        <w:t xml:space="preserve"> </w:t>
      </w:r>
    </w:p>
    <w:p w:rsidR="00877012" w:rsidRPr="00B2692D" w:rsidRDefault="00A63022" w:rsidP="009D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012" w:rsidRPr="0087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E0D" w:rsidRPr="00D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размещения заказа у единственного поставщика: на основании пункта 9.1.</w:t>
      </w:r>
      <w:r w:rsidR="006441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42E0D" w:rsidRPr="00D42E0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9 Положения о закуп</w:t>
      </w:r>
      <w:r w:rsidR="00D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деятельности МУПВ «ВПЭС» </w:t>
      </w:r>
      <w:r w:rsidR="00D42E0D" w:rsidRPr="00D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1576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42E0D" w:rsidRPr="00D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157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42E0D" w:rsidRPr="00D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57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2E0D" w:rsidRPr="00D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именно: </w:t>
      </w:r>
      <w:r w:rsidR="006441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4418E" w:rsidRPr="0064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договоров во исполнение обязательств Заказчика как сетевой организации по технологическому присоединению </w:t>
      </w:r>
      <w:proofErr w:type="spellStart"/>
      <w:r w:rsidR="0064418E" w:rsidRPr="006441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64418E" w:rsidRPr="0064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объектов электросетевого хозяйства, принадлежащих сетевым организациям и иным лицам, к электрическим сетям.</w:t>
      </w:r>
    </w:p>
    <w:p w:rsidR="00A63022" w:rsidRPr="00877012" w:rsidRDefault="00A63022" w:rsidP="008770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 Договор передан поставщику: </w:t>
      </w:r>
      <w:r w:rsidR="00F8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87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95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78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="00F8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7012" w:rsidRPr="00877012" w:rsidRDefault="00A63022" w:rsidP="0049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012"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единственном поставщике:</w:t>
      </w:r>
      <w:r w:rsidR="0026335B" w:rsidRPr="0026335B"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968"/>
        <w:gridCol w:w="4536"/>
      </w:tblGrid>
      <w:tr w:rsidR="0026335B" w:rsidRPr="00F80F24" w:rsidTr="0026335B">
        <w:trPr>
          <w:trHeight w:val="199"/>
        </w:trPr>
        <w:tc>
          <w:tcPr>
            <w:tcW w:w="10080" w:type="dxa"/>
            <w:gridSpan w:val="3"/>
            <w:vAlign w:val="center"/>
          </w:tcPr>
          <w:p w:rsidR="0026335B" w:rsidRPr="00F80F24" w:rsidRDefault="0026335B" w:rsidP="0026335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Общие сведения о поставщике</w:t>
            </w:r>
          </w:p>
        </w:tc>
      </w:tr>
      <w:tr w:rsidR="0026335B" w:rsidRPr="00F80F24" w:rsidTr="0026335B">
        <w:trPr>
          <w:trHeight w:val="20"/>
        </w:trPr>
        <w:tc>
          <w:tcPr>
            <w:tcW w:w="576" w:type="dxa"/>
          </w:tcPr>
          <w:p w:rsidR="0026335B" w:rsidRPr="00F80F24" w:rsidRDefault="0026335B" w:rsidP="0026335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968" w:type="dxa"/>
          </w:tcPr>
          <w:p w:rsidR="0026335B" w:rsidRPr="00F80F24" w:rsidRDefault="0026335B" w:rsidP="00263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Фирменное наименование (полное и сокращенное) поставщика</w:t>
            </w:r>
          </w:p>
        </w:tc>
        <w:tc>
          <w:tcPr>
            <w:tcW w:w="4536" w:type="dxa"/>
          </w:tcPr>
          <w:p w:rsidR="00F80F24" w:rsidRDefault="00387804" w:rsidP="00A1775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«Дальний Восток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="00F80F24" w:rsidRPr="00F80F2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26335B" w:rsidRPr="00F80F24" w:rsidRDefault="00421DB9" w:rsidP="00953E0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1576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387804">
              <w:rPr>
                <w:rFonts w:ascii="Times New Roman" w:eastAsia="Times New Roman" w:hAnsi="Times New Roman" w:cs="Times New Roman"/>
                <w:lang w:eastAsia="ru-RU"/>
              </w:rPr>
              <w:t xml:space="preserve">ДВ </w:t>
            </w:r>
            <w:proofErr w:type="spellStart"/>
            <w:r w:rsidR="00387804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="00F80F24" w:rsidRPr="00F80F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335B" w:rsidRPr="00F80F24" w:rsidTr="0026335B">
        <w:trPr>
          <w:trHeight w:val="20"/>
        </w:trPr>
        <w:tc>
          <w:tcPr>
            <w:tcW w:w="576" w:type="dxa"/>
          </w:tcPr>
          <w:p w:rsidR="0026335B" w:rsidRPr="00F80F24" w:rsidRDefault="0026335B" w:rsidP="0026335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968" w:type="dxa"/>
          </w:tcPr>
          <w:p w:rsidR="0026335B" w:rsidRPr="00F80F24" w:rsidRDefault="0026335B" w:rsidP="0026335B">
            <w:pPr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ИНН/КПП</w:t>
            </w:r>
          </w:p>
        </w:tc>
        <w:tc>
          <w:tcPr>
            <w:tcW w:w="4536" w:type="dxa"/>
          </w:tcPr>
          <w:p w:rsidR="008572F2" w:rsidRPr="00F80F24" w:rsidRDefault="00F80F24" w:rsidP="00A177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0F24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 xml:space="preserve">ИНН </w:t>
            </w:r>
            <w:r w:rsidR="002708FD" w:rsidRPr="002708FD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2536209865</w:t>
            </w:r>
            <w:r w:rsidRPr="00F80F24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 xml:space="preserve"> КПП </w:t>
            </w:r>
            <w:r w:rsidR="002708FD" w:rsidRPr="002708FD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254301001</w:t>
            </w:r>
            <w:r w:rsidRPr="00F80F24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 xml:space="preserve"> </w:t>
            </w:r>
          </w:p>
          <w:p w:rsidR="0026335B" w:rsidRPr="00F80F24" w:rsidRDefault="0026335B" w:rsidP="009D2C7B">
            <w:pPr>
              <w:spacing w:after="0" w:line="240" w:lineRule="auto"/>
              <w:ind w:left="1" w:right="-5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335B" w:rsidRPr="00F80F24" w:rsidTr="0026335B">
        <w:trPr>
          <w:trHeight w:val="618"/>
        </w:trPr>
        <w:tc>
          <w:tcPr>
            <w:tcW w:w="576" w:type="dxa"/>
          </w:tcPr>
          <w:p w:rsidR="0026335B" w:rsidRPr="00F80F24" w:rsidRDefault="0026335B" w:rsidP="0026335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968" w:type="dxa"/>
          </w:tcPr>
          <w:p w:rsidR="0026335B" w:rsidRPr="00F80F24" w:rsidRDefault="0026335B" w:rsidP="0026335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Адрес местонахождения поставщика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24E3" w:rsidRDefault="002708FD" w:rsidP="0027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08FD">
              <w:rPr>
                <w:rFonts w:ascii="Times New Roman" w:hAnsi="Times New Roman" w:cs="Times New Roman"/>
              </w:rPr>
              <w:t xml:space="preserve">690074, г. Владивосток, </w:t>
            </w:r>
          </w:p>
          <w:p w:rsidR="0026335B" w:rsidRPr="00F80F24" w:rsidRDefault="002708FD" w:rsidP="0027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08FD">
              <w:rPr>
                <w:rFonts w:ascii="Times New Roman" w:hAnsi="Times New Roman" w:cs="Times New Roman"/>
              </w:rPr>
              <w:t>ул. Снеговая, 42, оф.4</w:t>
            </w:r>
          </w:p>
        </w:tc>
      </w:tr>
      <w:tr w:rsidR="0026335B" w:rsidRPr="00F80F24" w:rsidTr="008572F2">
        <w:trPr>
          <w:trHeight w:val="708"/>
        </w:trPr>
        <w:tc>
          <w:tcPr>
            <w:tcW w:w="576" w:type="dxa"/>
          </w:tcPr>
          <w:p w:rsidR="0026335B" w:rsidRPr="00F80F24" w:rsidRDefault="0026335B" w:rsidP="0026335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968" w:type="dxa"/>
          </w:tcPr>
          <w:p w:rsidR="0026335B" w:rsidRPr="00F80F24" w:rsidRDefault="0026335B" w:rsidP="0026335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F80F24">
              <w:rPr>
                <w:rFonts w:ascii="Times New Roman" w:eastAsia="Calibri" w:hAnsi="Times New Roman" w:cs="Times New Roman"/>
                <w:bCs/>
              </w:rPr>
              <w:t>Почтовый адрес поставщика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24E3" w:rsidRDefault="002708FD" w:rsidP="004157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08FD">
              <w:rPr>
                <w:rFonts w:ascii="Times New Roman" w:hAnsi="Times New Roman" w:cs="Times New Roman"/>
              </w:rPr>
              <w:t xml:space="preserve">690074, г. Владивосток, </w:t>
            </w:r>
          </w:p>
          <w:p w:rsidR="0026335B" w:rsidRPr="00F80F24" w:rsidRDefault="002708FD" w:rsidP="004157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08FD">
              <w:rPr>
                <w:rFonts w:ascii="Times New Roman" w:hAnsi="Times New Roman" w:cs="Times New Roman"/>
              </w:rPr>
              <w:t>ул. Снеговая, 42, оф.4</w:t>
            </w:r>
          </w:p>
        </w:tc>
      </w:tr>
    </w:tbl>
    <w:p w:rsidR="00877012" w:rsidRDefault="00877012" w:rsidP="008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0B" w:rsidRDefault="00C3060B" w:rsidP="008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0B" w:rsidRDefault="00C3060B" w:rsidP="008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0B" w:rsidRPr="00877012" w:rsidRDefault="00C3060B" w:rsidP="008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17" w:rsidRDefault="00877012" w:rsidP="00B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B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4006" w:rsidRDefault="00B14006" w:rsidP="00C306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0F24" w:rsidRDefault="00F80F24" w:rsidP="00C306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74BD" w:rsidRDefault="00E274BD" w:rsidP="00B223F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</w:p>
    <w:p w:rsidR="009A3568" w:rsidRPr="00F80F24" w:rsidRDefault="00E445E9" w:rsidP="00B223F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F80F24">
        <w:rPr>
          <w:rFonts w:ascii="Times New Roman" w:eastAsia="Calibri" w:hAnsi="Times New Roman" w:cs="Times New Roman"/>
        </w:rPr>
        <w:t>Документация</w:t>
      </w:r>
      <w:r w:rsidR="008B16D9" w:rsidRPr="00F80F24">
        <w:rPr>
          <w:rFonts w:ascii="Times New Roman" w:eastAsia="Calibri" w:hAnsi="Times New Roman" w:cs="Times New Roman"/>
        </w:rPr>
        <w:t xml:space="preserve"> № </w:t>
      </w:r>
      <w:r w:rsidR="00F724E3">
        <w:rPr>
          <w:rFonts w:ascii="Times New Roman" w:eastAsia="Calibri" w:hAnsi="Times New Roman" w:cs="Times New Roman"/>
        </w:rPr>
        <w:t>4</w:t>
      </w:r>
      <w:r w:rsidR="00584F1B">
        <w:rPr>
          <w:rFonts w:ascii="Times New Roman" w:eastAsia="Calibri" w:hAnsi="Times New Roman" w:cs="Times New Roman"/>
        </w:rPr>
        <w:t>4</w:t>
      </w:r>
      <w:r w:rsidR="0058495E" w:rsidRPr="00F80F24">
        <w:rPr>
          <w:rFonts w:ascii="Times New Roman" w:eastAsia="Calibri" w:hAnsi="Times New Roman" w:cs="Times New Roman"/>
        </w:rPr>
        <w:t>/</w:t>
      </w:r>
      <w:r w:rsidR="00F724E3">
        <w:rPr>
          <w:rFonts w:ascii="Times New Roman" w:eastAsia="Calibri" w:hAnsi="Times New Roman" w:cs="Times New Roman"/>
        </w:rPr>
        <w:t>1</w:t>
      </w:r>
      <w:r w:rsidR="00584F1B">
        <w:rPr>
          <w:rFonts w:ascii="Times New Roman" w:eastAsia="Calibri" w:hAnsi="Times New Roman" w:cs="Times New Roman"/>
        </w:rPr>
        <w:t>2</w:t>
      </w:r>
      <w:r w:rsidR="00D42E0D" w:rsidRPr="00F80F24">
        <w:rPr>
          <w:rFonts w:ascii="Times New Roman" w:eastAsia="Calibri" w:hAnsi="Times New Roman" w:cs="Times New Roman"/>
        </w:rPr>
        <w:t>-9.1.</w:t>
      </w:r>
      <w:r w:rsidR="0064418E" w:rsidRPr="00F80F24">
        <w:rPr>
          <w:rFonts w:ascii="Times New Roman" w:eastAsia="Calibri" w:hAnsi="Times New Roman" w:cs="Times New Roman"/>
        </w:rPr>
        <w:t>20</w:t>
      </w:r>
      <w:r w:rsidR="009A3568" w:rsidRPr="00F80F24">
        <w:rPr>
          <w:rFonts w:ascii="Times New Roman" w:eastAsia="Calibri" w:hAnsi="Times New Roman" w:cs="Times New Roman"/>
        </w:rPr>
        <w:t xml:space="preserve"> </w:t>
      </w:r>
    </w:p>
    <w:p w:rsidR="009D0BBE" w:rsidRDefault="00CD6F36" w:rsidP="00B633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Закупка у единственного поставщика </w:t>
      </w:r>
      <w:r w:rsidR="008315DD">
        <w:rPr>
          <w:rFonts w:ascii="Times New Roman" w:eastAsia="Calibri" w:hAnsi="Times New Roman" w:cs="Times New Roman"/>
        </w:rPr>
        <w:t xml:space="preserve">на </w:t>
      </w:r>
      <w:r w:rsidR="00584F1B">
        <w:rPr>
          <w:rFonts w:ascii="Times New Roman" w:eastAsia="Calibri" w:hAnsi="Times New Roman" w:cs="Times New Roman"/>
        </w:rPr>
        <w:t>выполнение мероприятий по технологическому присоединению жилого комплекса из трех домов «Золотой рог»</w:t>
      </w:r>
      <w:r w:rsidR="001C3E8D">
        <w:rPr>
          <w:rFonts w:ascii="Times New Roman" w:eastAsia="Calibri" w:hAnsi="Times New Roman" w:cs="Times New Roman"/>
        </w:rPr>
        <w:t xml:space="preserve"> по ул. Калинина, 13 в г. Владивостоке</w:t>
      </w:r>
    </w:p>
    <w:p w:rsidR="008B16D9" w:rsidRPr="00F80F24" w:rsidRDefault="008B16D9" w:rsidP="00B633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F80F24">
        <w:rPr>
          <w:rFonts w:ascii="Times New Roman" w:eastAsia="Calibri" w:hAnsi="Times New Roman" w:cs="Times New Roman"/>
        </w:rPr>
        <w:t>согласно</w:t>
      </w:r>
      <w:r w:rsidR="007A005A" w:rsidRPr="00F80F24">
        <w:rPr>
          <w:rFonts w:ascii="Times New Roman" w:eastAsia="Calibri" w:hAnsi="Times New Roman" w:cs="Times New Roman"/>
        </w:rPr>
        <w:t xml:space="preserve"> </w:t>
      </w:r>
      <w:r w:rsidRPr="00F80F24">
        <w:rPr>
          <w:rFonts w:ascii="Times New Roman" w:eastAsia="Calibri" w:hAnsi="Times New Roman" w:cs="Times New Roman"/>
        </w:rPr>
        <w:t xml:space="preserve">Извещению № </w:t>
      </w:r>
      <w:r w:rsidR="004E190A">
        <w:rPr>
          <w:rFonts w:ascii="Times New Roman" w:eastAsia="Calibri" w:hAnsi="Times New Roman" w:cs="Times New Roman"/>
        </w:rPr>
        <w:t>4</w:t>
      </w:r>
      <w:r w:rsidR="00584F1B">
        <w:rPr>
          <w:rFonts w:ascii="Times New Roman" w:eastAsia="Calibri" w:hAnsi="Times New Roman" w:cs="Times New Roman"/>
        </w:rPr>
        <w:t>4</w:t>
      </w:r>
      <w:r w:rsidR="0058495E" w:rsidRPr="00F80F24">
        <w:rPr>
          <w:rFonts w:ascii="Times New Roman" w:eastAsia="Calibri" w:hAnsi="Times New Roman" w:cs="Times New Roman"/>
        </w:rPr>
        <w:t>/</w:t>
      </w:r>
      <w:r w:rsidR="004E190A">
        <w:rPr>
          <w:rFonts w:ascii="Times New Roman" w:eastAsia="Calibri" w:hAnsi="Times New Roman" w:cs="Times New Roman"/>
        </w:rPr>
        <w:t>1</w:t>
      </w:r>
      <w:r w:rsidR="00584F1B">
        <w:rPr>
          <w:rFonts w:ascii="Times New Roman" w:eastAsia="Calibri" w:hAnsi="Times New Roman" w:cs="Times New Roman"/>
        </w:rPr>
        <w:t>2</w:t>
      </w:r>
      <w:r w:rsidR="00FE7DE0" w:rsidRPr="00F80F24">
        <w:rPr>
          <w:rFonts w:ascii="Times New Roman" w:eastAsia="Calibri" w:hAnsi="Times New Roman" w:cs="Times New Roman"/>
        </w:rPr>
        <w:t>-9.1.</w:t>
      </w:r>
      <w:r w:rsidR="0064418E" w:rsidRPr="00F80F24">
        <w:rPr>
          <w:rFonts w:ascii="Times New Roman" w:eastAsia="Calibri" w:hAnsi="Times New Roman" w:cs="Times New Roman"/>
        </w:rPr>
        <w:t>20</w:t>
      </w:r>
      <w:r w:rsidR="00820662" w:rsidRPr="00F80F24">
        <w:rPr>
          <w:rFonts w:ascii="Times New Roman" w:eastAsia="Calibri" w:hAnsi="Times New Roman" w:cs="Times New Roman"/>
        </w:rPr>
        <w:t xml:space="preserve"> </w:t>
      </w:r>
      <w:r w:rsidRPr="00F80F24">
        <w:rPr>
          <w:rFonts w:ascii="Times New Roman" w:eastAsia="Calibri" w:hAnsi="Times New Roman" w:cs="Times New Roman"/>
        </w:rPr>
        <w:t>от «</w:t>
      </w:r>
      <w:r w:rsidR="00572252">
        <w:rPr>
          <w:rFonts w:ascii="Times New Roman" w:eastAsia="Calibri" w:hAnsi="Times New Roman" w:cs="Times New Roman"/>
        </w:rPr>
        <w:t>07</w:t>
      </w:r>
      <w:r w:rsidRPr="00F80F24">
        <w:rPr>
          <w:rFonts w:ascii="Times New Roman" w:eastAsia="Calibri" w:hAnsi="Times New Roman" w:cs="Times New Roman"/>
        </w:rPr>
        <w:t xml:space="preserve">» </w:t>
      </w:r>
      <w:r w:rsidR="00584F1B">
        <w:rPr>
          <w:rFonts w:ascii="Times New Roman" w:eastAsia="Calibri" w:hAnsi="Times New Roman" w:cs="Times New Roman"/>
        </w:rPr>
        <w:t>декабря</w:t>
      </w:r>
      <w:r w:rsidR="00F80F24" w:rsidRPr="00F80F24">
        <w:rPr>
          <w:rFonts w:ascii="Times New Roman" w:eastAsia="Calibri" w:hAnsi="Times New Roman" w:cs="Times New Roman"/>
        </w:rPr>
        <w:t xml:space="preserve"> </w:t>
      </w:r>
      <w:r w:rsidR="0058495E" w:rsidRPr="00F80F24">
        <w:rPr>
          <w:rFonts w:ascii="Times New Roman" w:eastAsia="Calibri" w:hAnsi="Times New Roman" w:cs="Times New Roman"/>
        </w:rPr>
        <w:t>2016</w:t>
      </w:r>
      <w:r w:rsidRPr="00F80F24">
        <w:rPr>
          <w:rFonts w:ascii="Times New Roman" w:eastAsia="Calibri" w:hAnsi="Times New Roman" w:cs="Times New Roman"/>
        </w:rPr>
        <w:t>г.</w:t>
      </w:r>
    </w:p>
    <w:p w:rsidR="00F80F24" w:rsidRPr="0058495E" w:rsidRDefault="00F80F24" w:rsidP="00B633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94642A" w:rsidRPr="0058495E" w:rsidRDefault="00E445E9" w:rsidP="00EF5C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58495E">
        <w:rPr>
          <w:rFonts w:ascii="Times New Roman" w:eastAsia="Calibri" w:hAnsi="Times New Roman" w:cs="Times New Roman"/>
        </w:rPr>
        <w:t xml:space="preserve">Ввиду особенностей выбранного способа закупки, размещение документации  на сайте </w:t>
      </w:r>
      <w:r w:rsidR="0094642A" w:rsidRPr="0058495E">
        <w:rPr>
          <w:rFonts w:ascii="Times New Roman" w:eastAsia="Calibri" w:hAnsi="Times New Roman" w:cs="Times New Roman"/>
        </w:rPr>
        <w:t xml:space="preserve">единой информационной системы </w:t>
      </w:r>
      <w:r w:rsidRPr="0058495E">
        <w:rPr>
          <w:rFonts w:ascii="Times New Roman" w:eastAsia="Calibri" w:hAnsi="Times New Roman" w:cs="Times New Roman"/>
        </w:rPr>
        <w:t>носит информационный характер и не имеет целью отбор участников  закупки для заключения договора с Заказчиком.</w:t>
      </w:r>
    </w:p>
    <w:tbl>
      <w:tblPr>
        <w:tblpPr w:leftFromText="180" w:rightFromText="180" w:vertAnchor="text" w:horzAnchor="margin" w:tblpY="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4"/>
        <w:gridCol w:w="5732"/>
      </w:tblGrid>
      <w:tr w:rsidR="009A3568" w:rsidRPr="0058495E" w:rsidTr="00A17750">
        <w:trPr>
          <w:trHeight w:val="1408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5732" w:type="dxa"/>
          </w:tcPr>
          <w:p w:rsidR="00D63D7C" w:rsidRDefault="009A3568" w:rsidP="00D63D7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Закупка у единственного поставщика, в соответствии с Федеральным  законом от 18 июля 2011 № 223-ФЗ «О закупках товаров, работ, услуг отдельными видами юридических лиц» и  Положением  о закупочной деятельности МУПВ «ВПЭС», утвержденного приказом Директора  МУПВ «ВПЭС», </w:t>
            </w:r>
            <w:proofErr w:type="gramStart"/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A3568" w:rsidRPr="0058495E" w:rsidRDefault="0058495E" w:rsidP="008315DD">
            <w:pPr>
              <w:spacing w:after="0" w:line="240" w:lineRule="auto"/>
              <w:ind w:firstLine="425"/>
              <w:jc w:val="center"/>
              <w:rPr>
                <w:sz w:val="20"/>
                <w:szCs w:val="20"/>
              </w:rPr>
            </w:pPr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315D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8315DD">
              <w:rPr>
                <w:rFonts w:ascii="Times New Roman" w:eastAsia="Calibri" w:hAnsi="Times New Roman" w:cs="Times New Roman"/>
                <w:sz w:val="20"/>
                <w:szCs w:val="20"/>
              </w:rPr>
              <w:t>июня</w:t>
            </w:r>
            <w:r w:rsidR="009A3568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</w:t>
            </w:r>
            <w:r w:rsidR="00E3415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A3568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68C0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125E68" w:rsidRPr="00584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15DD">
              <w:rPr>
                <w:rFonts w:ascii="Times New Roman" w:eastAsia="Calibri" w:hAnsi="Times New Roman" w:cs="Times New Roman"/>
                <w:sz w:val="20"/>
                <w:szCs w:val="20"/>
              </w:rPr>
              <w:t>87-р</w:t>
            </w:r>
          </w:p>
        </w:tc>
      </w:tr>
      <w:tr w:rsidR="009A3568" w:rsidRPr="0058495E" w:rsidTr="00D63D7C">
        <w:trPr>
          <w:trHeight w:val="2170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732" w:type="dxa"/>
          </w:tcPr>
          <w:p w:rsidR="00F65B8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Заказчика: Муниципальное унитарное предприятие города Владивостока «Владивостокское предприятие электрических сетей».</w:t>
            </w:r>
          </w:p>
          <w:p w:rsidR="00F65B8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690033, г. Владивосток, ул. Гамарника, 3.</w:t>
            </w:r>
          </w:p>
          <w:p w:rsidR="00F65B88" w:rsidRPr="0058495E" w:rsidRDefault="00F65B88" w:rsidP="004D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690033, г. Владивосток, ул. Гамарника, 3.</w:t>
            </w:r>
          </w:p>
          <w:p w:rsidR="00F65B8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 Киселев Алексей Алексеевич – начальник отдела закупок УМТО МУПВ «ВПЭС».</w:t>
            </w:r>
          </w:p>
          <w:p w:rsidR="00F65B8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kiselev</w:t>
            </w:r>
            <w:proofErr w:type="spellEnd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vpes</w:t>
            </w:r>
            <w:proofErr w:type="spellEnd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A3568" w:rsidRPr="0058495E" w:rsidRDefault="00F65B88" w:rsidP="004D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 Заказчика: 8(423) 236-17-19.</w:t>
            </w:r>
          </w:p>
        </w:tc>
      </w:tr>
      <w:tr w:rsidR="009A3568" w:rsidRPr="0058495E" w:rsidTr="00A17750">
        <w:trPr>
          <w:trHeight w:val="794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732" w:type="dxa"/>
          </w:tcPr>
          <w:p w:rsidR="009A3568" w:rsidRPr="0058495E" w:rsidRDefault="00584F1B" w:rsidP="00421DB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4F1B">
              <w:rPr>
                <w:rFonts w:ascii="Times New Roman" w:hAnsi="Times New Roman" w:cs="Times New Roman"/>
                <w:sz w:val="20"/>
                <w:szCs w:val="20"/>
              </w:rPr>
              <w:t>ыполнение мероприятий по технологическому присоединению жилого комплекса из трех домов «Золотой рог»</w:t>
            </w:r>
            <w:r w:rsidR="001C3E8D">
              <w:rPr>
                <w:rFonts w:ascii="Times New Roman" w:hAnsi="Times New Roman" w:cs="Times New Roman"/>
                <w:sz w:val="20"/>
                <w:szCs w:val="20"/>
              </w:rPr>
              <w:t xml:space="preserve"> по ул. Калинина, 13 в г. Владивостоке</w:t>
            </w:r>
          </w:p>
        </w:tc>
      </w:tr>
      <w:tr w:rsidR="009A3568" w:rsidRPr="0058495E" w:rsidTr="00D63D7C">
        <w:trPr>
          <w:trHeight w:val="55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5732" w:type="dxa"/>
          </w:tcPr>
          <w:p w:rsidR="009A3568" w:rsidRPr="0058495E" w:rsidRDefault="00584F1B" w:rsidP="00A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F1B">
              <w:rPr>
                <w:rFonts w:ascii="Times New Roman" w:hAnsi="Times New Roman" w:cs="Times New Roman"/>
                <w:sz w:val="20"/>
                <w:szCs w:val="20"/>
              </w:rPr>
              <w:t xml:space="preserve">8 111 710,00 руб. (Восемь миллионов сто одиннадцать тысяч семьсот десять рублей 00 копеек), в том числе НДС 18% - </w:t>
            </w:r>
            <w:r w:rsidR="001C3E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84F1B">
              <w:rPr>
                <w:rFonts w:ascii="Times New Roman" w:hAnsi="Times New Roman" w:cs="Times New Roman"/>
                <w:sz w:val="20"/>
                <w:szCs w:val="20"/>
              </w:rPr>
              <w:t>1 237 379,49 руб.</w:t>
            </w:r>
          </w:p>
        </w:tc>
      </w:tr>
      <w:tr w:rsidR="009A3568" w:rsidRPr="0058495E" w:rsidTr="00D63D7C">
        <w:trPr>
          <w:trHeight w:val="546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Форма, сроки и порядок оплаты товара, работы, услуги</w:t>
            </w:r>
          </w:p>
        </w:tc>
        <w:tc>
          <w:tcPr>
            <w:tcW w:w="5732" w:type="dxa"/>
          </w:tcPr>
          <w:p w:rsidR="009A3568" w:rsidRPr="0058495E" w:rsidRDefault="00584F1B" w:rsidP="004C37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аванс в течение 10 (Десяти) банковских дней в размере 5 870 606,20 руб. (Пять миллионов восемьсот семьдесят тысяч шестьсот шесть рублей 20 копеек)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НДС 18%</w:t>
            </w:r>
            <w:r w:rsidR="004C371F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поступления денежных средств на расчетный счет Заказчика от ООО «Дальневосточная Корпорация» в рамках исполнения обязательств по договору технологического присоединения № 3094 от 23.04.2015г. по внесению платы за технологическое присоединение. Промежуточные платежи и окончательный расчет осуществляется в течение 60 (Шестидесяти) календарных дней со дня подписания актов выполненных работ с обеих сторон за фактически выполненный объем работ с пропорциональным вычетом выплаченных авансов и иных платежей.</w:t>
            </w:r>
          </w:p>
        </w:tc>
      </w:tr>
      <w:tr w:rsidR="009A3568" w:rsidRPr="0058495E" w:rsidTr="0064418E">
        <w:trPr>
          <w:trHeight w:val="1042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 w:rsidR="00EF5C62" w:rsidRPr="0058495E">
              <w:rPr>
                <w:rFonts w:ascii="Times New Roman" w:hAnsi="Times New Roman" w:cs="Times New Roman"/>
                <w:sz w:val="20"/>
                <w:szCs w:val="20"/>
              </w:rPr>
              <w:t>ок формирования цены договора (</w:t>
            </w: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732" w:type="dxa"/>
          </w:tcPr>
          <w:p w:rsidR="009A3568" w:rsidRPr="0058495E" w:rsidRDefault="00E3415F" w:rsidP="0041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цены указан в локальном сметном расчете (Приложение №2, Приложение №3)</w:t>
            </w:r>
          </w:p>
        </w:tc>
      </w:tr>
      <w:tr w:rsidR="004C392A" w:rsidRPr="0058495E" w:rsidTr="00D63D7C">
        <w:trPr>
          <w:trHeight w:val="2118"/>
        </w:trPr>
        <w:tc>
          <w:tcPr>
            <w:tcW w:w="4724" w:type="dxa"/>
          </w:tcPr>
          <w:p w:rsidR="004C392A" w:rsidRPr="0058495E" w:rsidRDefault="004C392A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</w:t>
            </w:r>
            <w:r w:rsidR="00EF5C62" w:rsidRPr="00584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товара, к размерам, упаковке, отгрузке товара, к результатам работы и иные требования, связанные с определением  соответствия поставляемого товара, выполняемой работы, оказываемой услуги  потребностям Заказчика</w:t>
            </w:r>
            <w:r w:rsidR="00EF5C62" w:rsidRPr="00584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732" w:type="dxa"/>
          </w:tcPr>
          <w:p w:rsidR="009D0BBE" w:rsidRDefault="009D0BBE" w:rsidP="00AD5432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</w:p>
          <w:p w:rsidR="009D0BBE" w:rsidRPr="008315DD" w:rsidRDefault="009D0BBE" w:rsidP="00AD5432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</w:p>
          <w:p w:rsidR="009D0BBE" w:rsidRPr="008315DD" w:rsidRDefault="00DB63A0" w:rsidP="00AD5432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Техническом задании (Приложение №1)</w:t>
            </w:r>
          </w:p>
          <w:p w:rsidR="004C392A" w:rsidRPr="0058495E" w:rsidRDefault="008315DD" w:rsidP="009D0BBE">
            <w:pPr>
              <w:shd w:val="clear" w:color="auto" w:fill="FFFFFF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3568" w:rsidRPr="0058495E" w:rsidTr="00D63D7C">
        <w:trPr>
          <w:trHeight w:val="1978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Требования к описанию участниками закупки поставляемого товара, который является предметом договора, его функциональных характеристик</w:t>
            </w:r>
            <w:r w:rsidR="00EF5C62" w:rsidRPr="00584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732" w:type="dxa"/>
            <w:vMerge w:val="restart"/>
          </w:tcPr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Способ закупки у единственного поставщика не предусматривает проведение указанных процедур</w:t>
            </w:r>
          </w:p>
        </w:tc>
      </w:tr>
      <w:tr w:rsidR="009A3568" w:rsidRPr="0058495E" w:rsidTr="00D63D7C">
        <w:trPr>
          <w:trHeight w:val="73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содержанию, форме, оформлению и составу заявки, в том числе подаваемой в форме электронного документа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601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Место поставки товара, выполнения работы, оказания услуг</w:t>
            </w:r>
          </w:p>
        </w:tc>
        <w:tc>
          <w:tcPr>
            <w:tcW w:w="5732" w:type="dxa"/>
          </w:tcPr>
          <w:p w:rsidR="009A3568" w:rsidRPr="0058495E" w:rsidRDefault="004E190A" w:rsidP="004C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Владивосток, </w:t>
            </w:r>
            <w:r w:rsidR="004C371F">
              <w:rPr>
                <w:rFonts w:ascii="Times New Roman" w:hAnsi="Times New Roman" w:cs="Times New Roman"/>
                <w:sz w:val="20"/>
                <w:szCs w:val="20"/>
              </w:rPr>
              <w:t>ул. Калинина, 13.</w:t>
            </w:r>
          </w:p>
        </w:tc>
      </w:tr>
      <w:tr w:rsidR="009A3568" w:rsidRPr="0058495E" w:rsidTr="00D63D7C">
        <w:trPr>
          <w:trHeight w:val="329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732" w:type="dxa"/>
          </w:tcPr>
          <w:p w:rsidR="009A3568" w:rsidRPr="0058495E" w:rsidRDefault="00E274BD" w:rsidP="004C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190A">
              <w:rPr>
                <w:rFonts w:ascii="Times New Roman" w:hAnsi="Times New Roman" w:cs="Times New Roman"/>
                <w:sz w:val="20"/>
                <w:szCs w:val="20"/>
              </w:rPr>
              <w:t xml:space="preserve">Начало выполнения работ – с </w:t>
            </w:r>
            <w:r w:rsidR="004C371F">
              <w:rPr>
                <w:rFonts w:ascii="Times New Roman" w:hAnsi="Times New Roman" w:cs="Times New Roman"/>
                <w:sz w:val="20"/>
                <w:szCs w:val="20"/>
              </w:rPr>
              <w:t>15.04.2017г с наступлением устойчивых положительных температур воздуха. Окончание выполнения работ – 9</w:t>
            </w:r>
            <w:r w:rsidR="004E190A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="004C371F">
              <w:rPr>
                <w:rFonts w:ascii="Times New Roman" w:hAnsi="Times New Roman" w:cs="Times New Roman"/>
                <w:sz w:val="20"/>
                <w:szCs w:val="20"/>
              </w:rPr>
              <w:t>Девяносто</w:t>
            </w:r>
            <w:r w:rsidR="004E19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F6DA3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4E190A">
              <w:rPr>
                <w:rFonts w:ascii="Times New Roman" w:hAnsi="Times New Roman" w:cs="Times New Roman"/>
                <w:sz w:val="20"/>
                <w:szCs w:val="20"/>
              </w:rPr>
              <w:t xml:space="preserve">дней </w:t>
            </w:r>
            <w:proofErr w:type="gramStart"/>
            <w:r w:rsidR="004E190A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4C371F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proofErr w:type="gramEnd"/>
            <w:r w:rsidR="004C371F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договору</w:t>
            </w:r>
            <w:r w:rsidR="004E19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3568" w:rsidRPr="0058495E" w:rsidTr="00D63D7C">
        <w:trPr>
          <w:trHeight w:val="558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Порядок, место, дата начала, дата окончания срока подачи заявок на участие в закупке</w:t>
            </w:r>
          </w:p>
        </w:tc>
        <w:tc>
          <w:tcPr>
            <w:tcW w:w="5732" w:type="dxa"/>
            <w:vMerge w:val="restart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68" w:rsidRPr="0058495E" w:rsidRDefault="009A3568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Способ закупки у единственного поставщика не предусматривает проведение указанных процедур</w:t>
            </w:r>
          </w:p>
        </w:tc>
      </w:tr>
      <w:tr w:rsidR="009A3568" w:rsidRPr="0058495E" w:rsidTr="00D63D7C">
        <w:trPr>
          <w:trHeight w:val="96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закупки и перечень документов, предоставляемых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802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69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708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Критерии  оценки и сопоставления заявок на участие в закупке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543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Порядок оценки и сопоставления заявок на участие в закупке</w:t>
            </w:r>
          </w:p>
        </w:tc>
        <w:tc>
          <w:tcPr>
            <w:tcW w:w="5732" w:type="dxa"/>
            <w:vMerge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68" w:rsidRPr="0058495E" w:rsidTr="00D63D7C">
        <w:trPr>
          <w:trHeight w:val="1207"/>
        </w:trPr>
        <w:tc>
          <w:tcPr>
            <w:tcW w:w="4724" w:type="dxa"/>
          </w:tcPr>
          <w:p w:rsidR="009A3568" w:rsidRPr="0058495E" w:rsidRDefault="009A3568" w:rsidP="0082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заключаемого договора компетентными органами управления Заказчика, договор заключается только после такого согласования, срок подписания Договора  отсчитывается после получения такого согласования.</w:t>
            </w:r>
          </w:p>
        </w:tc>
        <w:tc>
          <w:tcPr>
            <w:tcW w:w="5732" w:type="dxa"/>
          </w:tcPr>
          <w:p w:rsidR="009A3568" w:rsidRPr="0058495E" w:rsidRDefault="00EF5C62" w:rsidP="008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3568" w:rsidRPr="0058495E">
              <w:rPr>
                <w:rFonts w:ascii="Times New Roman" w:hAnsi="Times New Roman" w:cs="Times New Roman"/>
                <w:sz w:val="20"/>
                <w:szCs w:val="20"/>
              </w:rPr>
              <w:t>е требуется</w:t>
            </w:r>
          </w:p>
        </w:tc>
      </w:tr>
    </w:tbl>
    <w:p w:rsidR="0058495E" w:rsidRDefault="0058495E" w:rsidP="00126DC7">
      <w:pPr>
        <w:pStyle w:val="a3"/>
        <w:tabs>
          <w:tab w:val="clear" w:pos="1134"/>
        </w:tabs>
        <w:spacing w:line="240" w:lineRule="auto"/>
        <w:ind w:left="0" w:right="-1" w:firstLine="709"/>
        <w:rPr>
          <w:sz w:val="20"/>
        </w:rPr>
      </w:pPr>
    </w:p>
    <w:p w:rsidR="008415FD" w:rsidRPr="0058495E" w:rsidRDefault="00F71BE5" w:rsidP="00126DC7">
      <w:pPr>
        <w:pStyle w:val="a3"/>
        <w:tabs>
          <w:tab w:val="clear" w:pos="1134"/>
        </w:tabs>
        <w:spacing w:line="240" w:lineRule="auto"/>
        <w:ind w:left="0" w:right="-1" w:firstLine="709"/>
        <w:rPr>
          <w:sz w:val="22"/>
          <w:szCs w:val="22"/>
        </w:rPr>
      </w:pPr>
      <w:r w:rsidRPr="0058495E">
        <w:rPr>
          <w:sz w:val="22"/>
          <w:szCs w:val="22"/>
        </w:rPr>
        <w:t>Договор между Заказчиком и единственным поставщиком подписывается в течение 8 дней со дня официального опубликования настоящей док</w:t>
      </w:r>
      <w:r w:rsidR="008268B0" w:rsidRPr="0058495E">
        <w:rPr>
          <w:sz w:val="22"/>
          <w:szCs w:val="22"/>
        </w:rPr>
        <w:t xml:space="preserve">ументации и извещения о закупке. </w:t>
      </w:r>
      <w:r w:rsidRPr="0058495E">
        <w:rPr>
          <w:sz w:val="22"/>
          <w:szCs w:val="22"/>
        </w:rPr>
        <w:t>Дого</w:t>
      </w:r>
      <w:r w:rsidR="00122F49" w:rsidRPr="0058495E">
        <w:rPr>
          <w:sz w:val="22"/>
          <w:szCs w:val="22"/>
        </w:rPr>
        <w:t xml:space="preserve">вор с единственным поставщиком, </w:t>
      </w:r>
      <w:r w:rsidRPr="0058495E">
        <w:rPr>
          <w:sz w:val="22"/>
          <w:szCs w:val="22"/>
        </w:rPr>
        <w:t>заключается заказчиком на условиях, согласованных с поставщиком</w:t>
      </w:r>
      <w:r w:rsidR="008268B0" w:rsidRPr="0058495E">
        <w:rPr>
          <w:sz w:val="22"/>
          <w:szCs w:val="22"/>
        </w:rPr>
        <w:t>.</w:t>
      </w:r>
    </w:p>
    <w:p w:rsidR="00E74D0E" w:rsidRPr="0058495E" w:rsidRDefault="00E74D0E" w:rsidP="009063A8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995567" w:rsidRPr="0058495E" w:rsidRDefault="00995567" w:rsidP="0099556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995567" w:rsidRPr="0058495E" w:rsidRDefault="00995567" w:rsidP="0099556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995567" w:rsidRPr="0058495E" w:rsidRDefault="00995567" w:rsidP="0099556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995567" w:rsidRPr="0058495E" w:rsidRDefault="00995567" w:rsidP="0099556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E74D0E" w:rsidRDefault="00182E16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  <w:r>
        <w:rPr>
          <w:sz w:val="22"/>
          <w:szCs w:val="22"/>
        </w:rPr>
        <w:t>Д</w:t>
      </w:r>
      <w:r w:rsidR="00257CA3" w:rsidRPr="0058495E">
        <w:rPr>
          <w:sz w:val="22"/>
          <w:szCs w:val="22"/>
        </w:rPr>
        <w:t xml:space="preserve">иректор МУПВ «ВПЭС»                                </w:t>
      </w:r>
      <w:r w:rsidR="00F65B88" w:rsidRPr="0058495E">
        <w:rPr>
          <w:sz w:val="22"/>
          <w:szCs w:val="22"/>
        </w:rPr>
        <w:t xml:space="preserve">                                            </w:t>
      </w:r>
      <w:r w:rsidR="00257CA3" w:rsidRPr="0058495E">
        <w:rPr>
          <w:sz w:val="22"/>
          <w:szCs w:val="22"/>
        </w:rPr>
        <w:t xml:space="preserve">    __________ </w:t>
      </w:r>
      <w:r>
        <w:rPr>
          <w:sz w:val="22"/>
          <w:szCs w:val="22"/>
        </w:rPr>
        <w:t>В.В. Латышев</w:t>
      </w: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64127B" w:rsidRDefault="0064127B" w:rsidP="00C86D37">
      <w:pPr>
        <w:pStyle w:val="a3"/>
        <w:tabs>
          <w:tab w:val="clear" w:pos="1134"/>
        </w:tabs>
        <w:spacing w:line="240" w:lineRule="auto"/>
        <w:ind w:left="-993" w:firstLine="993"/>
        <w:rPr>
          <w:sz w:val="22"/>
          <w:szCs w:val="22"/>
        </w:rPr>
      </w:pPr>
    </w:p>
    <w:p w:rsidR="003B576C" w:rsidRDefault="00603AC2" w:rsidP="003B576C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Приложение к Документации</w:t>
      </w:r>
      <w:r w:rsidR="00953E0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№ 4</w:t>
      </w:r>
      <w:r w:rsidR="004C371F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4</w:t>
      </w:r>
      <w:r w:rsidR="00953E0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/1</w:t>
      </w:r>
      <w:r w:rsidR="004C371F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2-9.1.20 от </w:t>
      </w:r>
      <w:r w:rsidR="0057225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07</w:t>
      </w:r>
      <w:r w:rsidR="00953E0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.1</w:t>
      </w:r>
      <w:r w:rsidR="004C371F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2</w:t>
      </w:r>
      <w:r w:rsidR="00953E0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.16</w:t>
      </w:r>
    </w:p>
    <w:p w:rsidR="004E190A" w:rsidRDefault="004E190A" w:rsidP="003B576C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4E190A" w:rsidRDefault="004E190A" w:rsidP="003B576C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550"/>
        <w:gridCol w:w="4305"/>
        <w:gridCol w:w="2048"/>
        <w:gridCol w:w="3169"/>
      </w:tblGrid>
      <w:tr w:rsidR="004C371F" w:rsidRPr="004C371F" w:rsidTr="004C371F">
        <w:trPr>
          <w:trHeight w:val="300"/>
        </w:trPr>
        <w:tc>
          <w:tcPr>
            <w:tcW w:w="10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ЗАДАНИЕ </w:t>
            </w:r>
          </w:p>
        </w:tc>
      </w:tr>
      <w:tr w:rsidR="004C371F" w:rsidRPr="004C371F" w:rsidTr="004C371F">
        <w:trPr>
          <w:trHeight w:val="240"/>
        </w:trPr>
        <w:tc>
          <w:tcPr>
            <w:tcW w:w="10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выполнения мероприятий по технологическому присоединению жилого комплекса из 3х домов "Золотой рог"</w:t>
            </w:r>
          </w:p>
        </w:tc>
      </w:tr>
      <w:tr w:rsidR="004C371F" w:rsidRPr="004C371F" w:rsidTr="004C371F">
        <w:trPr>
          <w:trHeight w:val="4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- внешние сети электроснабжения жилого комплекса из 3х домов "Золотой рог" в районе ул. Калинина, 13</w:t>
            </w:r>
          </w:p>
        </w:tc>
      </w:tr>
      <w:tr w:rsidR="004C371F" w:rsidRPr="004C371F" w:rsidTr="004C371F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выполн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 работ - г. Владивосток, ул. Калинина, 13</w:t>
            </w:r>
          </w:p>
        </w:tc>
      </w:tr>
      <w:tr w:rsidR="004C371F" w:rsidRPr="004C371F" w:rsidTr="004C371F">
        <w:trPr>
          <w:trHeight w:val="4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- Муниципальное унитарное предприятие г. Владивостока "Владивостокское предприятие электрических сетей"</w:t>
            </w:r>
          </w:p>
        </w:tc>
      </w:tr>
      <w:tr w:rsidR="004C371F" w:rsidRPr="004C371F" w:rsidTr="004C371F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Ответственные лица: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C371F" w:rsidRPr="004C371F" w:rsidTr="004C371F">
        <w:trPr>
          <w:trHeight w:val="7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непосредственным объемам, вопросу визуального ознакомления с объектом на месте и производству работ  - Начальник Восточного района -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Курносов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Алексеевич,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Шепеткова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8а (тел. 8 (423) 263-06-18) </w:t>
            </w:r>
          </w:p>
        </w:tc>
      </w:tr>
      <w:tr w:rsidR="004C371F" w:rsidRPr="004C371F" w:rsidTr="004C371F">
        <w:trPr>
          <w:trHeight w:val="73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общим вопросам - Начальник производственно-технической службы производственного подразделения эксплуатации электрических сетей -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Смородников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Антон Михайлович, ул. Гамарника, 3,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406 (тел. 8 (423) 233-17-15)</w:t>
            </w:r>
          </w:p>
        </w:tc>
      </w:tr>
      <w:tr w:rsidR="004C371F" w:rsidRPr="004C371F" w:rsidTr="004C371F">
        <w:trPr>
          <w:trHeight w:val="7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 для подрядных работ - осуществление мероприятий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осуществляемы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сетевой организацией по технологическому присоединению жилого комплекса из 3х домов "Золотой рог", </w:t>
            </w:r>
            <w:proofErr w:type="gram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</w:t>
            </w:r>
            <w:proofErr w:type="gram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технических условий МУПВ "ВПЭС" № 1/2-3094 от 23.04.2015г.</w:t>
            </w:r>
          </w:p>
        </w:tc>
      </w:tr>
      <w:tr w:rsidR="004C371F" w:rsidRPr="004C371F" w:rsidTr="004C371F">
        <w:trPr>
          <w:trHeight w:val="4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Необходимо выполнить следующие виды работ: в соответствии с техническим заданием по согласованию с начальником Восточного сетевого района. 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Раздел 1. Монтаж оборудования.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сборных распределительных устройств: с выключателем нагрузки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КСО-366М-3н ВНА 10/630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Шина сборная - одна полоса в фазе, медная или алюминиевая сечением: до 500 мм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Шина АД31Т 6х80х4000 (1150А)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Шинодержатели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375/750 тип ШП, ШР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Изолятор опорный напряжением: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количество точек крепления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Изоляторы для радио и связи опорные ИО-10-3,75 У3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2. КЛ 6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кВ.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Строительные работы.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конструкций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0,362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железобетонных конструкций объемом более 1 м3 при помощи отбойных молотков из бетона марки: 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82,14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497 м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траншей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0,053676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0,040257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0,13419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грунта вручную в траншеях глубиной до 2 м без креплений с откосами, </w:t>
            </w: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0,26838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0,062622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0,26838</w:t>
            </w:r>
          </w:p>
        </w:tc>
      </w:tr>
      <w:tr w:rsidR="004C371F" w:rsidRPr="004C371F" w:rsidTr="004C371F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0,497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694,5  м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траншей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0,175014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0,131261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0,437535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(694,5*0,63*0,1) / 100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0,87507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(694,5*0,63*0,2) / 100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0,204183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0,87507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0,6945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(694,5*1) / 1000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траншеи 2Т6 длина 30,5  м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траншей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0,015372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0,011529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0,03843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0,07686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0,017934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0,07686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0,061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19,5  м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траншей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0,00702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0,005265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0,01755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0,0351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0,00819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0,0351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0,0234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Котлован 2шт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котлованах объемом до 500 м3 экскаваторами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грунта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338,9526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(40,257+131,26+11,53+5,26)*1,8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 отвале, группа грунтов: 2-3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0,188307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и монтаж плит лотка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непроходных каналов: одноячейковых, перекрываемых или опирающихся на плиту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сборных конструкций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0,1023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непроходных каналов: одноячейковых, перекрываемых или опирающихся на плиту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сборных конструкций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0,1023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Раздел 3. КЛ-6. Электромонтажные работы.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2КЛ-6кВ. 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497 м (в трубе125,5*2=251м)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трубе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11,295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125,5*0,09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0,251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2,5602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0,26606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земле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3,715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371,5 / 100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каждый последующий кабель добавлять к расценке 08-02-142-01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3,715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Песок природный для строительных работ </w:t>
            </w: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33,435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готовых траншеях без покрытий, масса 1 м: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7,7272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0,78758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3,715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каждого последующего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3,715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 керамический одинарный, размером 250х120х65 мм, марка 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3,0983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4КЛ-6кВ. 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694,5  м (в трубе 181,5*4=726м)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трубе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38,115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0,726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7,4052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(4*181,5*1,02) / 100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0,76956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(4*181,5*1,06) / 1000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земле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каждый последующий кабель добавлять к расценке 08-02-142-01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107,73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готовых траншеях без покрытий, масса 1 м: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21,3408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2,17512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каждого последующего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513 / 100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 керамический одинарный, размером 250х120х65 мм, марка 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10,6088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8КЛ-6кВ. Тип траншеи 2Т6 длина 30,5  м (в трубе16*8=128м)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трубе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6,72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 w:type="page"/>
              <w:t>2*16*0,21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8*16/1000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1,3056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0,13568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земле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каждый последующий кабель добавлять к расценке 08-02-142-01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6,09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готовых траншеях без покрытий, масса 1 м: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1,2064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0,12296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(8*14,5*1,06) / 1000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каждого последующего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 керамический одинарный, размером 250х120х65 мм, марка 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0,5997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6КЛ-6кВ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траншеи Т9 длина 19,5  м (в трубе19,5*4=78м+39м резерв)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трубе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0,117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0,7956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0,08268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Прокол под автодорогой 2*26м=52(+26м резерв)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0,5304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0,05512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Прокол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ж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 дорогой 2*30м=60м(+2*30м резерв)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Протаскивание в футляр стальных труб диаметром: 150 мм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трубы, уложенной в футляр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напорные из полиэтилена низкого давления легкого типа, наружным диаметром 110 мм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0,612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0,0636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(2*30*1,06) / 1000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лотке в трубах 4*68,5м=274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0,274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2,7948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0,29044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Заходы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прокладываемый по дну канала без креплений,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4C371F" w:rsidRPr="004C371F" w:rsidTr="004C371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Муфты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проход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концевая эпоксидная для 3-4-жильного кабеля напряжением: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сечение одной жилы до 240 мм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C371F" w:rsidRPr="004C371F" w:rsidTr="004C371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Муфта термоусаживаемая концевая внутренней установки для кабеля с пропитанной бумажной изоляцией на напряжение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марки КВТп10-150/240 с болтовыми наконечниками и комплектом пайки для присоединения заземления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Наконечники кабельные алюминиевые ТА 240-20-20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к зажимам жил проводов или кабелей сечением: до 240 мм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(20*3) / 100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Муфта соединительная эпоксидная для 3-4-жильного кабеля напряжением: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сечение жил до 240 мм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C371F" w:rsidRPr="004C371F" w:rsidTr="004C371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Муфта термоусаживаемая соединительная для кабеля с пропитанной бумажной изоляцией на напряжение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марки Стп10-150/240 с болтовыми соединителями и комплектом пайки для присоединения заземления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Раздел 4. Транспортировка 40 км (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ртме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ул.Вторая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рабочая -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г.Владивосток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ул.Калинина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</w:tr>
      <w:tr w:rsidR="004C371F" w:rsidRPr="004C371F" w:rsidTr="004C371F">
        <w:trPr>
          <w:trHeight w:val="20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строительных грузов (кроме массовых навалочных, перевозимых автомобилями-самосвалами, а также бетонных и железобетонных изделий, стеновых и перегородочных материалов, лесоматериалов круглых и пиломатериалов, включенных в таблицу 03-01), бортовым автомобилем грузоподъемностью 5 т, на расстояние до 40 км III класс груза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C371F" w:rsidRPr="004C371F" w:rsidTr="004C371F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5.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Пусконаладночные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работы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Испытание кабеля силового длиной до 500 м напряжением: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испытание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Выключатель: нагрузки напряжением до 11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Испытание аппарата коммутационного напряжением: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испытание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Испытание сборных и соединительных шин напряжением: до 11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испытание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точек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</w:tr>
      <w:tr w:rsidR="004C371F" w:rsidRPr="004C371F" w:rsidTr="004C371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 передвижная измерительно-настроечная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</w:t>
            </w:r>
            <w:proofErr w:type="spellEnd"/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C371F" w:rsidRPr="004C371F" w:rsidTr="004C371F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371F" w:rsidRPr="004C371F" w:rsidTr="004C371F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Требования к исполнителю: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C371F" w:rsidRPr="004C371F" w:rsidTr="004C371F">
        <w:trPr>
          <w:trHeight w:val="4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должен иметь необходимые Свидетельства о допуске к соответствующим видам работ, полученные от СРО в соответствии с действующим законодательством;</w:t>
            </w:r>
          </w:p>
        </w:tc>
      </w:tr>
      <w:tr w:rsidR="004C371F" w:rsidRPr="004C371F" w:rsidTr="004C371F">
        <w:trPr>
          <w:trHeight w:val="49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должен обеспечивать на строительной площадке необходимые мероприятия по технике безопасности, охране окружающей среды, зеленых насаждений и земли во время проведения работ;</w:t>
            </w:r>
          </w:p>
        </w:tc>
      </w:tr>
      <w:tr w:rsidR="004C371F" w:rsidRPr="004C371F" w:rsidTr="004C371F">
        <w:trPr>
          <w:trHeight w:val="4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 должен быть обучен, иметь соответствующую квалификацию и опыт выполнения работ аналогичных объекту торгов;</w:t>
            </w:r>
          </w:p>
        </w:tc>
      </w:tr>
      <w:tr w:rsidR="004C371F" w:rsidRPr="004C371F" w:rsidTr="004C371F">
        <w:trPr>
          <w:trHeight w:val="7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работники, направляемые для выполнения работ, должны быть подготовлены к работе в действующих электроустановках и права командировочного персонала (включая права выдачи нарядов), в соответствии с требованиями ПОТРМ-016-2001;</w:t>
            </w:r>
          </w:p>
        </w:tc>
      </w:tr>
      <w:tr w:rsidR="004C371F" w:rsidRPr="004C371F" w:rsidTr="004C371F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 необходимо согласовать проведение работ с Заказчиком;</w:t>
            </w:r>
          </w:p>
        </w:tc>
      </w:tr>
      <w:tr w:rsidR="004C371F" w:rsidRPr="004C371F" w:rsidTr="004C371F">
        <w:trPr>
          <w:trHeight w:val="12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качество выполняемых работ, поставляемых материалов и оборудования, в рамках исполнения обязательств по данному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договору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должно соответствовать требованиям, установленным Федеральным законом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правилам устройства электроустановок;</w:t>
            </w:r>
          </w:p>
        </w:tc>
      </w:tr>
      <w:tr w:rsidR="004C371F" w:rsidRPr="004C371F" w:rsidTr="004C371F">
        <w:trPr>
          <w:trHeight w:val="9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обеспечить оборудованием и материалами выполнение работ, опред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ленных в предмете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договора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На применяемые материалы предъявить сертификаты качества, на устанавливаемое оборудование предъявить паспорта, сертификаты соответствия, разрешение на их применение, в случае, если данное требование установлено действующим законодательством;</w:t>
            </w:r>
          </w:p>
        </w:tc>
      </w:tr>
      <w:tr w:rsidR="004C371F" w:rsidRPr="004C371F" w:rsidTr="004C371F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оформить исполнительную документацию.</w:t>
            </w:r>
          </w:p>
        </w:tc>
      </w:tr>
      <w:tr w:rsidR="004C371F" w:rsidRPr="004C371F" w:rsidTr="004C371F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Предъявление работ: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C371F" w:rsidRPr="004C371F" w:rsidTr="004C371F">
        <w:trPr>
          <w:trHeight w:val="16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Выполненные работы предъявить начальнику района и службе по надзору за электрическими сетями МУПВ "ВПЭС". Результат выполнен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 работ оформляется актом законченных выполне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работ КС-11, актом скрытых работ, кабельным журналом, журналом монтажа кабельных муфт, протоколами испытаний, исполнительной съемкой и предъявляется Заказчику. Заказчик, получивший от Подрядчика сообщение о готовности и сдачи результатов выполне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ных работ, обязан принять их в течение 10 календарных дней, либо направить письменный мотивированный отказ от приемки с указанием причин отказа 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Сроки выполнения работ:</w:t>
            </w:r>
          </w:p>
        </w:tc>
      </w:tr>
      <w:tr w:rsidR="004C371F" w:rsidRPr="004C371F" w:rsidTr="004C371F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Начало работ -  с 15.04.2017г. с наступлением устойчивых положительных температур воздуха </w:t>
            </w:r>
          </w:p>
        </w:tc>
      </w:tr>
      <w:tr w:rsidR="004C371F" w:rsidRPr="004C371F" w:rsidTr="004C371F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Окончание работ - 90 (девяносто) рабочих дней </w:t>
            </w:r>
            <w:proofErr w:type="gram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 по настоящему договору.</w:t>
            </w:r>
          </w:p>
        </w:tc>
      </w:tr>
      <w:tr w:rsidR="004C371F" w:rsidRPr="004C371F" w:rsidTr="004C371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Порядок оплаты:</w:t>
            </w:r>
          </w:p>
        </w:tc>
      </w:tr>
      <w:tr w:rsidR="004C371F" w:rsidRPr="004C371F" w:rsidTr="004C371F">
        <w:trPr>
          <w:trHeight w:val="14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 оплачивает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 (предоплату) в течение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 (десяти) банковских дней в размере 5 870 606,20 (пять миллионов восемьсот семьдесят тысяч шестьсот шесть рублей, 20 копеек) в том числе НДС 18%, с даты поступления денежных средств на расчетный счет заказчика от ООО "Дальневосточная Корпорация" в рамках исполнения обязательств по договору технологического присоединения №3094 от 23.04.2015г. по внесению платы за технологическое</w:t>
            </w:r>
            <w:proofErr w:type="gram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присоединение. </w:t>
            </w:r>
          </w:p>
        </w:tc>
      </w:tr>
      <w:tr w:rsidR="004C371F" w:rsidRPr="004C371F" w:rsidTr="004C371F">
        <w:trPr>
          <w:trHeight w:val="7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Промежуточные платежи и окончательный расчет осуществляется в течение 60 календарных дней со дня подписания актов выполненных работ с обеих сторон за фактически выполненный объем работ   с пропорциональным вычетом выплаченных авансов и иных платежей.</w:t>
            </w:r>
          </w:p>
        </w:tc>
      </w:tr>
      <w:tr w:rsidR="004C371F" w:rsidRPr="004C371F" w:rsidTr="004C371F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Условия работ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371F" w:rsidRPr="004C371F" w:rsidTr="004C371F">
        <w:trPr>
          <w:trHeight w:val="81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Подрядчик письменно за 20 рабочих дней уведомляет Заказчика о готовности выполнения электромонтажных работ в местах прохождения кабельной трассы 6кВ методом ГНБ (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горизонтальнонаклонного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бурения).</w:t>
            </w:r>
          </w:p>
        </w:tc>
      </w:tr>
      <w:tr w:rsidR="004C371F" w:rsidRPr="004C371F" w:rsidTr="004C371F">
        <w:trPr>
          <w:trHeight w:val="111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1F" w:rsidRPr="004C371F" w:rsidRDefault="004C371F" w:rsidP="004C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1F" w:rsidRPr="004C371F" w:rsidRDefault="004C371F" w:rsidP="004C3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 самостоятельно и за свой счет выполняет работы по устройству проходов 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безтраншейным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методом ГНБ (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горизонтальнонаклонного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бурения) через автомобильную дорогу и железнодорожные пути в районе ул. Вязовой, по окончанию указанных работ  Заказчик письменно уведомляет Подрядчика о готовности  выполне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ных работ и по акту передает их. </w:t>
            </w:r>
          </w:p>
        </w:tc>
      </w:tr>
      <w:bookmarkEnd w:id="0"/>
    </w:tbl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Default="006F6DA3" w:rsidP="00AE7CB9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F6DA3" w:rsidRPr="006F6DA3" w:rsidRDefault="00AE7CB9" w:rsidP="006F6DA3">
      <w:pPr>
        <w:pStyle w:val="af1"/>
        <w:suppressAutoHyphens/>
        <w:ind w:left="0" w:firstLine="0"/>
        <w:outlineLvl w:val="0"/>
        <w:rPr>
          <w:sz w:val="21"/>
          <w:szCs w:val="21"/>
          <w:lang w:val="ru-RU"/>
        </w:rPr>
      </w:pPr>
      <w:r w:rsidRPr="00AE7CB9">
        <w:rPr>
          <w:rFonts w:eastAsia="Arial Unicode MS"/>
          <w:lang w:eastAsia="ru-RU"/>
        </w:rPr>
        <w:t xml:space="preserve">  </w:t>
      </w:r>
      <w:r w:rsidR="006F6DA3" w:rsidRPr="006F6DA3">
        <w:rPr>
          <w:sz w:val="21"/>
          <w:szCs w:val="21"/>
        </w:rPr>
        <w:t xml:space="preserve">ДОГОВОР № </w:t>
      </w:r>
      <w:r w:rsidR="006F6DA3">
        <w:rPr>
          <w:sz w:val="21"/>
          <w:szCs w:val="21"/>
          <w:lang w:val="ru-RU"/>
        </w:rPr>
        <w:t>(проект)</w:t>
      </w:r>
    </w:p>
    <w:p w:rsidR="006F6DA3" w:rsidRPr="006F6DA3" w:rsidRDefault="006F6DA3" w:rsidP="006F6DA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6DA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6F6D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6F6D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2016 г.                                                                                                                                 г. Владивосток</w:t>
      </w:r>
    </w:p>
    <w:p w:rsidR="006F6DA3" w:rsidRPr="006F6DA3" w:rsidRDefault="006F6DA3" w:rsidP="006F6DA3">
      <w:pPr>
        <w:widowControl w:val="0"/>
        <w:autoSpaceDE w:val="0"/>
        <w:autoSpaceDN w:val="0"/>
        <w:adjustRightInd w:val="0"/>
        <w:spacing w:after="0"/>
        <w:ind w:firstLine="20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6DA3">
        <w:rPr>
          <w:rFonts w:ascii="Times New Roman" w:eastAsia="Times New Roman" w:hAnsi="Times New Roman" w:cs="Times New Roman"/>
          <w:b/>
          <w:lang w:eastAsia="ru-RU"/>
        </w:rPr>
        <w:t xml:space="preserve">Муниципальное унитарное предприятие города Владивостока «Владивостокское предприятие электрических сетей» 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в лице директора Латышева Владимира Викторовича, действующего на основании Устава, именуемое в дальнейшем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F6DA3">
        <w:rPr>
          <w:rFonts w:ascii="Times New Roman" w:eastAsia="Times New Roman" w:hAnsi="Times New Roman" w:cs="Times New Roman"/>
          <w:b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6F6DA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F6DA3">
        <w:rPr>
          <w:rFonts w:ascii="Times New Roman" w:eastAsia="Times New Roman" w:hAnsi="Times New Roman" w:cs="Times New Roman"/>
          <w:lang w:eastAsia="ru-RU"/>
        </w:rPr>
        <w:t>с одной стороны и</w:t>
      </w:r>
      <w:r w:rsidRPr="006F6D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6F6DA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 именуемое в дальнейшем</w:t>
      </w:r>
      <w:r w:rsidRPr="006F6DA3">
        <w:rPr>
          <w:rFonts w:ascii="Times New Roman" w:eastAsia="Times New Roman" w:hAnsi="Times New Roman" w:cs="Times New Roman"/>
          <w:b/>
          <w:lang w:eastAsia="ru-RU"/>
        </w:rPr>
        <w:t xml:space="preserve"> «Подрядчик</w:t>
      </w:r>
      <w:r w:rsidRPr="006F6DA3">
        <w:rPr>
          <w:rFonts w:ascii="Times New Roman" w:eastAsia="Times New Roman" w:hAnsi="Times New Roman" w:cs="Times New Roman"/>
          <w:lang w:eastAsia="ru-RU"/>
        </w:rPr>
        <w:t>», с другой стороны, совместно именуемые</w:t>
      </w:r>
      <w:r w:rsidRPr="006F6DA3">
        <w:rPr>
          <w:rFonts w:ascii="Times New Roman" w:eastAsia="Times New Roman" w:hAnsi="Times New Roman" w:cs="Times New Roman"/>
          <w:b/>
          <w:lang w:eastAsia="ru-RU"/>
        </w:rPr>
        <w:t xml:space="preserve"> «Стороны», </w:t>
      </w:r>
      <w:r w:rsidRPr="006F6DA3">
        <w:rPr>
          <w:rFonts w:ascii="Times New Roman" w:eastAsia="Times New Roman" w:hAnsi="Times New Roman" w:cs="Times New Roman"/>
          <w:lang w:eastAsia="ru-RU"/>
        </w:rPr>
        <w:t>заключили настоящий договор (далее – Договор) о нижеследующем:</w:t>
      </w:r>
      <w:proofErr w:type="gramEnd"/>
    </w:p>
    <w:p w:rsidR="006F6DA3" w:rsidRPr="006F6DA3" w:rsidRDefault="006F6DA3" w:rsidP="001673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ПРЕДМЕТ ДОГОВОРА</w:t>
      </w:r>
    </w:p>
    <w:p w:rsidR="006F6DA3" w:rsidRPr="006F6DA3" w:rsidRDefault="006F6DA3" w:rsidP="00167330">
      <w:pPr>
        <w:numPr>
          <w:ilvl w:val="1"/>
          <w:numId w:val="3"/>
        </w:numPr>
        <w:spacing w:after="0"/>
        <w:ind w:left="0" w:firstLine="71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 Обоснование заключения Договора: на основании пункта 9.1.20. Главы 9 Положения о закупочной деятельности МУПВ «ВПЭС» от «01» июня 2016 г., а именно: Заключение договоров во исполнение обязательств Заказчика как сетевой организации по технологическому присоединению </w:t>
      </w:r>
      <w:proofErr w:type="spellStart"/>
      <w:r w:rsidRPr="006F6DA3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6F6DA3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объектов электросетевого хозяйства, принадлежащих сетевым организациям и иным лицам, к электрическим сетям.</w:t>
      </w:r>
    </w:p>
    <w:p w:rsidR="006F6DA3" w:rsidRPr="006F6DA3" w:rsidRDefault="006F6DA3" w:rsidP="006F6DA3">
      <w:pPr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           1.2.  </w:t>
      </w:r>
      <w:r w:rsidR="00E35471">
        <w:rPr>
          <w:rFonts w:ascii="Times New Roman" w:eastAsia="Times New Roman" w:hAnsi="Times New Roman" w:cs="Times New Roman"/>
          <w:lang w:eastAsia="ru-RU"/>
        </w:rPr>
        <w:t>Выполнение мероприятий по технологическому присоединению жилого комплекса из трех домов «Золотой рог»</w:t>
      </w:r>
      <w:r w:rsidR="001C3E8D">
        <w:rPr>
          <w:rFonts w:ascii="Times New Roman" w:eastAsia="Times New Roman" w:hAnsi="Times New Roman" w:cs="Times New Roman"/>
          <w:lang w:eastAsia="ru-RU"/>
        </w:rPr>
        <w:t xml:space="preserve"> по ул. Калинина, 13 в г. Владивостоке</w:t>
      </w:r>
      <w:r w:rsidRPr="006F6DA3">
        <w:rPr>
          <w:rFonts w:ascii="Times New Roman" w:eastAsia="Times New Roman" w:hAnsi="Times New Roman" w:cs="Times New Roman"/>
          <w:lang w:eastAsia="ru-RU"/>
        </w:rPr>
        <w:t>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1.3. Подрядчик обязуется выполнить работы в соответствии с техническим заданием Заказчика (Приложение № 1) и с утвержденн</w:t>
      </w:r>
      <w:r w:rsidR="00E35471">
        <w:rPr>
          <w:rFonts w:ascii="Times New Roman" w:eastAsia="Times New Roman" w:hAnsi="Times New Roman" w:cs="Times New Roman"/>
          <w:lang w:eastAsia="ru-RU"/>
        </w:rPr>
        <w:t>ыми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 локальн</w:t>
      </w:r>
      <w:r w:rsidR="00E35471">
        <w:rPr>
          <w:rFonts w:ascii="Times New Roman" w:eastAsia="Times New Roman" w:hAnsi="Times New Roman" w:cs="Times New Roman"/>
          <w:lang w:eastAsia="ru-RU"/>
        </w:rPr>
        <w:t>ыми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 смет</w:t>
      </w:r>
      <w:r w:rsidR="00E35471">
        <w:rPr>
          <w:rFonts w:ascii="Times New Roman" w:eastAsia="Times New Roman" w:hAnsi="Times New Roman" w:cs="Times New Roman"/>
          <w:lang w:eastAsia="ru-RU"/>
        </w:rPr>
        <w:t>ами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 (Приложение № 2</w:t>
      </w:r>
      <w:r w:rsidR="00E35471">
        <w:rPr>
          <w:rFonts w:ascii="Times New Roman" w:eastAsia="Times New Roman" w:hAnsi="Times New Roman" w:cs="Times New Roman"/>
          <w:lang w:eastAsia="ru-RU"/>
        </w:rPr>
        <w:t>, Приложение № 3, Приложение № 4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), являющимися неотъемлемой частью Договора. 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6F6DA3">
        <w:rPr>
          <w:rFonts w:ascii="Times New Roman" w:eastAsia="Times New Roman" w:hAnsi="Times New Roman" w:cs="Times New Roman"/>
          <w:lang w:eastAsia="ru-RU"/>
        </w:rPr>
        <w:t>Результат работ должен соответствовать 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указаниям, действующим на территории Российской Федерации, технической документации и смете, утвержденным Заказчиком,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</w:t>
      </w:r>
      <w:proofErr w:type="gramEnd"/>
      <w:r w:rsidRPr="006F6DA3">
        <w:rPr>
          <w:rFonts w:ascii="Times New Roman" w:eastAsia="Times New Roman" w:hAnsi="Times New Roman" w:cs="Times New Roman"/>
          <w:lang w:eastAsia="ru-RU"/>
        </w:rPr>
        <w:t xml:space="preserve"> работ.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1.5. </w:t>
      </w:r>
      <w:r w:rsidRPr="006F6DA3">
        <w:rPr>
          <w:rFonts w:ascii="Times New Roman" w:eastAsia="Calibri" w:hAnsi="Times New Roman" w:cs="Times New Roman"/>
        </w:rPr>
        <w:t xml:space="preserve">Материалы и оборудование, необходимые для выполнения Работ </w:t>
      </w:r>
      <w:r w:rsidRPr="006F6DA3">
        <w:rPr>
          <w:rFonts w:ascii="Times New Roman" w:eastAsia="Calibri" w:hAnsi="Times New Roman" w:cs="Times New Roman"/>
          <w:bCs/>
        </w:rPr>
        <w:t xml:space="preserve">предоставляются Сторонами </w:t>
      </w:r>
      <w:proofErr w:type="gramStart"/>
      <w:r w:rsidRPr="006F6DA3">
        <w:rPr>
          <w:rFonts w:ascii="Times New Roman" w:eastAsia="Calibri" w:hAnsi="Times New Roman" w:cs="Times New Roman"/>
          <w:bCs/>
        </w:rPr>
        <w:t>согласно</w:t>
      </w:r>
      <w:proofErr w:type="gramEnd"/>
      <w:r w:rsidRPr="006F6DA3">
        <w:rPr>
          <w:rFonts w:ascii="Times New Roman" w:eastAsia="Calibri" w:hAnsi="Times New Roman" w:cs="Times New Roman"/>
          <w:bCs/>
        </w:rPr>
        <w:t xml:space="preserve"> Локального сметного расчета. Материалы и оборудование, предоставляемые Заказчиком, передаются Подрядчику в течение</w:t>
      </w:r>
      <w:r w:rsidRPr="006F6DA3">
        <w:rPr>
          <w:rFonts w:ascii="Times New Roman" w:eastAsia="Calibri" w:hAnsi="Times New Roman" w:cs="Times New Roman"/>
        </w:rPr>
        <w:t xml:space="preserve"> 5 (Пяти) </w:t>
      </w:r>
      <w:r w:rsidRPr="006F6DA3">
        <w:rPr>
          <w:rFonts w:ascii="Times New Roman" w:eastAsia="Calibri" w:hAnsi="Times New Roman" w:cs="Times New Roman"/>
          <w:bCs/>
        </w:rPr>
        <w:t xml:space="preserve">дней </w:t>
      </w:r>
      <w:proofErr w:type="gramStart"/>
      <w:r w:rsidRPr="006F6DA3">
        <w:rPr>
          <w:rFonts w:ascii="Times New Roman" w:eastAsia="Calibri" w:hAnsi="Times New Roman" w:cs="Times New Roman"/>
          <w:bCs/>
        </w:rPr>
        <w:t>с даты заключения</w:t>
      </w:r>
      <w:proofErr w:type="gramEnd"/>
      <w:r w:rsidRPr="006F6DA3">
        <w:rPr>
          <w:rFonts w:ascii="Times New Roman" w:eastAsia="Calibri" w:hAnsi="Times New Roman" w:cs="Times New Roman"/>
          <w:bCs/>
        </w:rPr>
        <w:t xml:space="preserve"> Договора</w:t>
      </w:r>
      <w:r w:rsidRPr="006F6DA3">
        <w:rPr>
          <w:rFonts w:ascii="Times New Roman" w:eastAsia="Calibri" w:hAnsi="Times New Roman" w:cs="Times New Roman"/>
        </w:rPr>
        <w:t xml:space="preserve"> </w:t>
      </w:r>
      <w:r w:rsidRPr="006F6DA3">
        <w:rPr>
          <w:rFonts w:ascii="Times New Roman" w:eastAsia="Calibri" w:hAnsi="Times New Roman" w:cs="Times New Roman"/>
          <w:bCs/>
        </w:rPr>
        <w:t>по акту сдачи-приемки материалов и оборудования. Предоставленное Заказчиком оборудование должно быть возвращено Подрядчиком при передаче результата работ Заказчику</w:t>
      </w:r>
      <w:r w:rsidRPr="006F6DA3">
        <w:rPr>
          <w:rFonts w:ascii="Times New Roman" w:eastAsia="Calibri" w:hAnsi="Times New Roman" w:cs="Times New Roman"/>
        </w:rPr>
        <w:t>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>2. СТОИМОСТЬ РАБОТ</w:t>
      </w:r>
    </w:p>
    <w:p w:rsidR="006F6DA3" w:rsidRPr="006F6DA3" w:rsidRDefault="006F6DA3" w:rsidP="006F6DA3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6F6DA3">
        <w:rPr>
          <w:rFonts w:ascii="Times New Roman" w:eastAsia="Times New Roman" w:hAnsi="Times New Roman" w:cs="Times New Roman"/>
          <w:lang w:eastAsia="ru-RU"/>
        </w:rPr>
        <w:t>2.1. Стоимость работ по настоящему договору составляет:</w:t>
      </w:r>
      <w:r w:rsidRPr="006F6DA3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>____________</w:t>
      </w:r>
      <w:r w:rsidRPr="006F6DA3">
        <w:rPr>
          <w:rFonts w:ascii="Times New Roman" w:eastAsia="Calibri" w:hAnsi="Times New Roman" w:cs="Times New Roman"/>
          <w:b/>
        </w:rPr>
        <w:t xml:space="preserve"> рублей</w:t>
      </w:r>
      <w:proofErr w:type="gramStart"/>
      <w:r w:rsidRPr="006F6DA3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___________)</w:t>
      </w:r>
      <w:r w:rsidRPr="006F6DA3">
        <w:rPr>
          <w:rFonts w:ascii="Times New Roman" w:eastAsia="Calibri" w:hAnsi="Times New Roman" w:cs="Times New Roman"/>
          <w:b/>
        </w:rPr>
        <w:t xml:space="preserve">, </w:t>
      </w:r>
      <w:proofErr w:type="gramEnd"/>
      <w:r w:rsidRPr="006F6DA3">
        <w:rPr>
          <w:rFonts w:ascii="Times New Roman" w:eastAsia="Calibri" w:hAnsi="Times New Roman" w:cs="Times New Roman"/>
          <w:b/>
        </w:rPr>
        <w:t xml:space="preserve">в том числе  НДС 18% - </w:t>
      </w:r>
      <w:r>
        <w:rPr>
          <w:rFonts w:ascii="Times New Roman" w:eastAsia="Calibri" w:hAnsi="Times New Roman" w:cs="Times New Roman"/>
          <w:b/>
        </w:rPr>
        <w:t>_________ рублей</w:t>
      </w:r>
      <w:r w:rsidRPr="006F6DA3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____________</w:t>
      </w:r>
      <w:r w:rsidRPr="006F6DA3">
        <w:rPr>
          <w:rFonts w:ascii="Times New Roman" w:eastAsia="Calibri" w:hAnsi="Times New Roman" w:cs="Times New Roman"/>
          <w:b/>
        </w:rPr>
        <w:t>)</w:t>
      </w:r>
      <w:r>
        <w:rPr>
          <w:rFonts w:ascii="Times New Roman" w:eastAsia="Calibri" w:hAnsi="Times New Roman" w:cs="Times New Roman"/>
          <w:b/>
        </w:rPr>
        <w:t>.</w:t>
      </w:r>
    </w:p>
    <w:p w:rsidR="006F6DA3" w:rsidRPr="006F6DA3" w:rsidRDefault="006F6DA3" w:rsidP="006F6DA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Стоимость работ в исключительных случаях может быть изменена в ходе исполнения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оговора по соглашению Сторон, а также в случае проведения дополнительных работ, связанных с исполнением настоящего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6F6DA3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6F6DA3" w:rsidRDefault="006F6DA3" w:rsidP="006F6D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2.2.  </w:t>
      </w:r>
      <w:proofErr w:type="gramStart"/>
      <w:r w:rsidRPr="006F6DA3">
        <w:rPr>
          <w:rFonts w:ascii="Times New Roman" w:eastAsia="Times New Roman" w:hAnsi="Times New Roman" w:cs="Times New Roman"/>
          <w:lang w:eastAsia="ru-RU"/>
        </w:rPr>
        <w:t xml:space="preserve">Сроки, порядок оплаты – </w:t>
      </w:r>
      <w:r w:rsidR="00E35471">
        <w:rPr>
          <w:rFonts w:ascii="Times New Roman" w:eastAsia="Times New Roman" w:hAnsi="Times New Roman" w:cs="Times New Roman"/>
          <w:lang w:eastAsia="ru-RU"/>
        </w:rPr>
        <w:t>Заказчик оплачивает аванс в течение 10 (Десяти) банковских дней в размере _____________ руб., в том числе НДС 18% с даты поступления денежных средств на расчетный счет Заказчика от ООО «Дальневосточная Корпорация» в рамках исполнения обязательств по договору технологического присоединения № 3094 от 23.04.2015г. по внесению платы за технологическое присоединение</w:t>
      </w:r>
      <w:r w:rsidRPr="006F6DA3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35471" w:rsidRPr="006F6DA3" w:rsidRDefault="00E35471" w:rsidP="006F6D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Промежуточные платежи и окончательный расчет осуществляется в течение 60 (Шестидесяти) календарных дней со дня подписания актов выполненных работ с обеих сторон за фактически выполненный объем работ с пропорциональным вычетом</w:t>
      </w:r>
      <w:r w:rsidR="005B2EBC">
        <w:rPr>
          <w:rFonts w:ascii="Times New Roman" w:eastAsia="Times New Roman" w:hAnsi="Times New Roman" w:cs="Times New Roman"/>
          <w:lang w:eastAsia="ru-RU"/>
        </w:rPr>
        <w:t xml:space="preserve"> выплаченных авансов и иных платежей.</w:t>
      </w:r>
    </w:p>
    <w:p w:rsidR="006F6DA3" w:rsidRPr="006F6DA3" w:rsidRDefault="006F6DA3" w:rsidP="006F6DA3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</w:rPr>
      </w:pPr>
      <w:r w:rsidRPr="006F6DA3">
        <w:rPr>
          <w:rFonts w:ascii="Times New Roman" w:eastAsia="Calibri" w:hAnsi="Times New Roman" w:cs="Times New Roman"/>
        </w:rPr>
        <w:t xml:space="preserve">       Подрядчик не приступает к выполнению работ до получения письменного распоряжения Заказчика.</w:t>
      </w:r>
    </w:p>
    <w:p w:rsidR="006F6DA3" w:rsidRPr="006F6DA3" w:rsidRDefault="006F6DA3" w:rsidP="006F6DA3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          2.3.</w:t>
      </w:r>
      <w:r w:rsidRPr="006F6DA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F6DA3">
        <w:rPr>
          <w:rFonts w:ascii="Times New Roman" w:eastAsia="Calibri" w:hAnsi="Times New Roman" w:cs="Times New Roman"/>
        </w:rPr>
        <w:t>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списания денежных сре</w:t>
      </w:r>
      <w:proofErr w:type="gramStart"/>
      <w:r w:rsidRPr="006F6DA3">
        <w:rPr>
          <w:rFonts w:ascii="Times New Roman" w:eastAsia="Calibri" w:hAnsi="Times New Roman" w:cs="Times New Roman"/>
        </w:rPr>
        <w:t>дств с к</w:t>
      </w:r>
      <w:proofErr w:type="gramEnd"/>
      <w:r w:rsidRPr="006F6DA3">
        <w:rPr>
          <w:rFonts w:ascii="Times New Roman" w:eastAsia="Calibri" w:hAnsi="Times New Roman" w:cs="Times New Roman"/>
        </w:rPr>
        <w:t>орреспондентского счета банка Заказчика.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2.4. Стоимость работ по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оговору представляет совокупность ресурсов (затрат труда работников, потребности в материалах, изделиях) а также учитывает затраты на уплату налогов сборов и иных обязательных платежей, иные затраты которые могут возникнуть у Подрядчика в связи с выполнением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6F6DA3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СРОКИ ВЫПОЛНЕНИЯ РАБОТЫ</w:t>
      </w:r>
    </w:p>
    <w:p w:rsidR="006F6DA3" w:rsidRPr="006F6DA3" w:rsidRDefault="006F6DA3" w:rsidP="006F6D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3.1. Календарные сроки выполнения работ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С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торонами: начало работ – с </w:t>
      </w:r>
      <w:r w:rsidR="005B2EBC">
        <w:rPr>
          <w:rFonts w:ascii="Times New Roman" w:eastAsia="Times New Roman" w:hAnsi="Times New Roman" w:cs="Times New Roman"/>
          <w:lang w:eastAsia="ru-RU"/>
        </w:rPr>
        <w:t>15.04.2017г</w:t>
      </w:r>
      <w:r w:rsidRPr="006F6DA3">
        <w:rPr>
          <w:rFonts w:ascii="Times New Roman" w:eastAsia="Times New Roman" w:hAnsi="Times New Roman" w:cs="Times New Roman"/>
          <w:lang w:eastAsia="ru-RU"/>
        </w:rPr>
        <w:t>.</w:t>
      </w:r>
      <w:r w:rsidR="005B2EBC">
        <w:rPr>
          <w:rFonts w:ascii="Times New Roman" w:eastAsia="Times New Roman" w:hAnsi="Times New Roman" w:cs="Times New Roman"/>
          <w:lang w:eastAsia="ru-RU"/>
        </w:rPr>
        <w:t xml:space="preserve"> с наступлением устойчивых положительных температур воздуха.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 Окончание работ – </w:t>
      </w:r>
      <w:r w:rsidR="005B2EBC">
        <w:rPr>
          <w:rFonts w:ascii="Times New Roman" w:eastAsia="Times New Roman" w:hAnsi="Times New Roman" w:cs="Times New Roman"/>
          <w:lang w:eastAsia="ru-RU"/>
        </w:rPr>
        <w:t>9</w:t>
      </w:r>
      <w:r w:rsidRPr="006F6DA3">
        <w:rPr>
          <w:rFonts w:ascii="Times New Roman" w:eastAsia="Times New Roman" w:hAnsi="Times New Roman" w:cs="Times New Roman"/>
          <w:lang w:eastAsia="ru-RU"/>
        </w:rPr>
        <w:t>0 (</w:t>
      </w:r>
      <w:r w:rsidR="005B2EBC">
        <w:rPr>
          <w:rFonts w:ascii="Times New Roman" w:eastAsia="Times New Roman" w:hAnsi="Times New Roman" w:cs="Times New Roman"/>
          <w:lang w:eastAsia="ru-RU"/>
        </w:rPr>
        <w:t>Девяносто)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 рабочих дней </w:t>
      </w:r>
      <w:proofErr w:type="gramStart"/>
      <w:r w:rsidRPr="006F6DA3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5B2EBC">
        <w:rPr>
          <w:rFonts w:ascii="Times New Roman" w:eastAsia="Times New Roman" w:hAnsi="Times New Roman" w:cs="Times New Roman"/>
          <w:lang w:eastAsia="ru-RU"/>
        </w:rPr>
        <w:t>даты начала</w:t>
      </w:r>
      <w:proofErr w:type="gramEnd"/>
      <w:r w:rsidR="005B2EBC">
        <w:rPr>
          <w:rFonts w:ascii="Times New Roman" w:eastAsia="Times New Roman" w:hAnsi="Times New Roman" w:cs="Times New Roman"/>
          <w:lang w:eastAsia="ru-RU"/>
        </w:rPr>
        <w:t xml:space="preserve"> работ по настоящему Договору</w:t>
      </w:r>
      <w:r w:rsidRPr="006F6DA3">
        <w:rPr>
          <w:rFonts w:ascii="Times New Roman" w:eastAsia="Times New Roman" w:hAnsi="Times New Roman" w:cs="Times New Roman"/>
          <w:lang w:eastAsia="ru-RU"/>
        </w:rPr>
        <w:t>.</w:t>
      </w:r>
    </w:p>
    <w:p w:rsidR="006F6DA3" w:rsidRPr="006F6DA3" w:rsidRDefault="006F6DA3" w:rsidP="006F6D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Подрядчик не приступает к выполнению работ до получения письменного распоряжения Заказчика.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3.2. На момент подписания настоящего Договора дата окончания работ является исходной для определения имущественных санкций в случае нарушения сроков выполнения работ.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3.3. По дополнительной договоренности между </w:t>
      </w:r>
      <w:r w:rsidR="002B30DA">
        <w:rPr>
          <w:rFonts w:ascii="Times New Roman" w:eastAsia="Times New Roman" w:hAnsi="Times New Roman" w:cs="Times New Roman"/>
          <w:lang w:eastAsia="ru-RU"/>
        </w:rPr>
        <w:t>С</w:t>
      </w:r>
      <w:r w:rsidRPr="006F6DA3">
        <w:rPr>
          <w:rFonts w:ascii="Times New Roman" w:eastAsia="Times New Roman" w:hAnsi="Times New Roman" w:cs="Times New Roman"/>
          <w:lang w:eastAsia="ru-RU"/>
        </w:rPr>
        <w:t>торонами сроки выполнения работ могут быть изменены.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rPr>
          <w:rFonts w:ascii="Times New Roman" w:eastAsia="Times New Roman" w:hAnsi="Times New Roman" w:cs="Times New Roman"/>
          <w:u w:val="single"/>
          <w:lang w:eastAsia="ru-RU"/>
        </w:rPr>
      </w:pPr>
      <w:r w:rsidRPr="006F6DA3">
        <w:rPr>
          <w:rFonts w:ascii="Times New Roman" w:eastAsia="Times New Roman" w:hAnsi="Times New Roman" w:cs="Times New Roman"/>
          <w:u w:val="single"/>
          <w:lang w:eastAsia="ru-RU"/>
        </w:rPr>
        <w:t>4.1. Подрядчик обязан.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4.1.1. Иметь необходимые свидетельства о допуске и соответствии видам работ, полученные от СРО в соответствии с действующим законодательством.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4.1.2. </w:t>
      </w:r>
      <w:r w:rsidRPr="006F6DA3">
        <w:rPr>
          <w:rFonts w:ascii="Times New Roman" w:eastAsia="Calibri" w:hAnsi="Times New Roman" w:cs="Times New Roman"/>
        </w:rPr>
        <w:t>Выполнить все работы с надлежащим качеством, в объеме и в сроки, предусмотренные настоящим Договором, и сдать работы Заказчику.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Pr="006F6DA3">
        <w:rPr>
          <w:rFonts w:ascii="Times New Roman" w:eastAsia="Calibri" w:hAnsi="Times New Roman" w:cs="Times New Roman"/>
        </w:rPr>
        <w:t>Выполнить работы по настоящему Договору собственными силами. Привлечение сторонних организаций возможно только с предварительного письменного согласования Заказчика.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6F6DA3">
        <w:rPr>
          <w:rFonts w:ascii="Times New Roman" w:eastAsia="Calibri" w:hAnsi="Times New Roman" w:cs="Times New Roman"/>
        </w:rPr>
        <w:t>4.1.4. Начало проведения работ согласовать с Заказчиком. Качество выполняемых работ, поставленных материалов и оборудования должны соответствовать требованиям ФЗ от 23.11.2009 г. №261- ФЗ «Об энергоснабжении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6F6DA3">
        <w:rPr>
          <w:rFonts w:ascii="Times New Roman" w:eastAsia="Calibri" w:hAnsi="Times New Roman" w:cs="Times New Roman"/>
        </w:rPr>
        <w:t>4.1.5. Обеспечить на объекте, где проводятся работы, выполнение согласно допуску необходимых мероприятий по технике безопасности, пожарной безопасности и охране объекта, охране окружающей среды и зеленых насаждений (при их наличии) во время проведения работ.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4.1.6. Немедленно известить Заказчика и до получения от него письменных указаний, приостановить работы при обнаружении: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– возможных неблагоприятных для Заказчика последствий выполнения его указаний о способе исполнения работы;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– скрытых, не включенных в сметную стоимость работ, которые заранее невозможно было предусмотреть, но выполнение, которых необходимо для дальнейшей нормальной эксплуатации объекта;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– иных, не зависящих от Подрядчика обстоятельств, угрожающих качеству результатов выполняемой работы, либо создающих невозможность ее завершения в срок.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4.1.7. В случае наступления непредвиденных обстоятель</w:t>
      </w:r>
      <w:proofErr w:type="gramStart"/>
      <w:r w:rsidRPr="006F6DA3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6F6DA3">
        <w:rPr>
          <w:rFonts w:ascii="Times New Roman" w:eastAsia="Times New Roman" w:hAnsi="Times New Roman" w:cs="Times New Roman"/>
          <w:lang w:eastAsia="ru-RU"/>
        </w:rPr>
        <w:t>иродного и/или техногенного характера (форс-мажор), препятствующих выполнению и окончанию работы в установленные сроки, письменно уведомить Заказчика в течение 2-х (двух) дней с момента наступления этих обстоятельств.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Представить Заказчику подтверждающие документы в течение 3-х (Трех)  дней с момента окончания действия непредвиденных обстоятельств, природного и/или техногенного характера (форс-мажор), препятствующих выполнению и окончанию работы в установленные сроки, для продления срока окончания работ.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4.1.8. По факту выполненных работ оформить исполнительную документацию и предоставить Заказчику. 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4.1.9.  Выполненные работы предъявить начальнику района и службе по надзору за электрическими сетями МУПВ "ВПЭС". Результат выполненных работ оформляется актом скрытых работ, кабельным журналом, журналом монтажа кабельных муфт, протоколами испытаний  и предъявляется Заказчику.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6DA3">
        <w:rPr>
          <w:rFonts w:ascii="Times New Roman" w:eastAsia="Times New Roman" w:hAnsi="Times New Roman" w:cs="Times New Roman"/>
          <w:u w:val="single"/>
          <w:lang w:eastAsia="ru-RU"/>
        </w:rPr>
        <w:t>4.2. Подрядчик вправе: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4.2.1. Получить оплату выполненных работ в размере и порядке, которые предусмотрены настоящим Договором.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4.2.2. Самостоятельно определять способы выполнения работ в соответствии с локальным сметным расчетом, строительными нормами и правилами в пределах цены Договора.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4.2.3. Предоставлять акты выполненных работ в соответствии с существующей системой налогообложения, согласно действующему законодательству.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6DA3">
        <w:rPr>
          <w:rFonts w:ascii="Times New Roman" w:eastAsia="Times New Roman" w:hAnsi="Times New Roman" w:cs="Times New Roman"/>
          <w:u w:val="single"/>
          <w:lang w:eastAsia="ru-RU"/>
        </w:rPr>
        <w:t>4.3. Заказчик обязан: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4.3.1. Осуществлять технический надзор и </w:t>
      </w:r>
      <w:proofErr w:type="gramStart"/>
      <w:r w:rsidRPr="006F6DA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6F6DA3">
        <w:rPr>
          <w:rFonts w:ascii="Times New Roman" w:eastAsia="Times New Roman" w:hAnsi="Times New Roman" w:cs="Times New Roman"/>
          <w:lang w:eastAsia="ru-RU"/>
        </w:rPr>
        <w:t xml:space="preserve"> выполнением Подрядчиком работ, их ходом и качеством, соблюдением сроков их выполнения, качеством предоставленных Подрядчиком материалов.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lastRenderedPageBreak/>
        <w:t>4.3.2. Сообщать Подрядчику необходимую информацию по вопросам выполнения настоящего Договора.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4.3.3. Произвести приемку работ, выполненных Подрядчиком, либо предоставить мотивированный отказ от приемки выполненных работ.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6DA3">
        <w:rPr>
          <w:rFonts w:ascii="Times New Roman" w:eastAsia="Times New Roman" w:hAnsi="Times New Roman" w:cs="Times New Roman"/>
          <w:u w:val="single"/>
          <w:lang w:eastAsia="ru-RU"/>
        </w:rPr>
        <w:t>4.4. Заказчик вправе: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4.4.1. Заказчик имеет право привлекать Подрядчика к ответственности за нарушение им условий настоящего Договора в соответствии с действующим законодательством РФ.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>5. СДАЧА И ПРИЕМКА РАБОТ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5.1. Заказчик, получивший от Подрядчика сообщение о готовности к сдаче результата выполненных в соответствии с настоящим Договором работ, обязан принять их, либо составить мотивированный отказ от приемки с указанием причин отказа</w:t>
      </w:r>
      <w:r w:rsidRPr="006F6DA3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5.2. Подрядчик организует приемку работ за свой счет.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5.3. Сдача результатов работ Подрядчиком и их приемка Заказчиком оформляются актом приемки выполненных работ, подписанным обеими сторонами. При отказе одной из сторон от подписания акта в нем делается отметка об </w:t>
      </w:r>
      <w:proofErr w:type="gramStart"/>
      <w:r w:rsidRPr="006F6DA3">
        <w:rPr>
          <w:rFonts w:ascii="Times New Roman" w:eastAsia="Times New Roman" w:hAnsi="Times New Roman" w:cs="Times New Roman"/>
          <w:lang w:eastAsia="ru-RU"/>
        </w:rPr>
        <w:t>этом</w:t>
      </w:r>
      <w:proofErr w:type="gramEnd"/>
      <w:r w:rsidRPr="006F6DA3">
        <w:rPr>
          <w:rFonts w:ascii="Times New Roman" w:eastAsia="Times New Roman" w:hAnsi="Times New Roman" w:cs="Times New Roman"/>
          <w:lang w:eastAsia="ru-RU"/>
        </w:rPr>
        <w:t xml:space="preserve"> и акт подписывается другой стороной.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5.4. При обнаружении Заказчиком в ходе приемки результата работ недостатков, отступлений или отклонений от требований технического задания Заказчика, условий настоящего Договора, Сторонами составляется акт, в котором фиксируется перечень недостатков (отступлений, отклонений) и сроки их устранения Подрядчиком.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При отказе (уклонении) Подрядчика от подписания указанного акта, в нем делается отметка об этом и подписанный Заказчиком акт подтверждается третьей стороной по выбору Заказчика.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Подрядчик обязан устранить все обнаруженные недостатки результата работ, отступления и отклонения в результате работ, своими силами и за свой счет в сроки, указанные в акте.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Устранение Подрядчиком в установленные сроки выявленных Заказчиком недостатков работ не освобождает Подрядчика от уплаты неустойки, предусмотренной настоящим Договором, и возмещения убытков Заказчика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5.5. Заказчик, принявший результат работ без его проверки, не лишается права ссылаться на недостатки работы, которые могли быть установлены при обычной приемке.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5.6. Заказчик вправе отказаться от приемки результата работ в случае обнаружения недостатков, которые исключают возможность его использования по назначению и не могут быть устранены Подрядчиком.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5.7. При сдаче-приемке выполненных работ Подрядчик передает Заказчику сертификат качества, паспорта, сертификат соответствия, разрешение на применение используемого материала и оборудования, если данное требование установлено действующим законодательством.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>6. РАСПРЕДЕЛЕНИЕ РИСКОВ МЕЖДУ СТОРОНАМИ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6.1. Риск случайной гибели или случайного повреждения результата работ до момента окончательной приемки результата работ Заказчиком несет Подрядчик. 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С момента подписания окончательного акта приемки выполненных работ в соответствии с настоящим Договором риск случайной гибели или случайного повреждения результата работ переходит от Подрядчика к Заказчику. 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СТОРОН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7.1.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7.2.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предотвратить неблагоприятные последствия которых они не имеют возможности в случае выполнения условий настоящего Договора.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7.3. Подрядчик несет ответственность за ущерб, причиненный Заказчику и третьим лицам ненадлежащим исполнением своих обязательств, в соответствии с действующим законодательством РФ.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7.4. Подрядчик несет ответственность перед Заказчиком за допущенные отступления от требований, предусмотренных в техническом задании и в обязательных для сторон строительных и иных нормах и правилах.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7.5.Подрядчик при нарушении договорных обязательств уплачивает Заказчику: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lastRenderedPageBreak/>
        <w:t>- в случае не устранения дефектов в течение пяти рабочих дней с момента выставления соответствующей претензии, Заказчик вправе взыскать с Подрядчика неустойку в размере 0,1 % от стоимости соответствующих работ за каждый день просрочки их выполнения.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- в случае нарушения срока окончания работ Заказчик вправе взыскать с Подрядчика неустойку в размере 0,3% от цены договора за каждый день просрочки сдачи работ.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- в случае нарушения срока начала работ более чем на 5 дней, Заказчик вправе взыскать с Подрядчика неустойку  в размере 0,1% от цены контракта за каждый день просрочки начала работ</w:t>
      </w:r>
    </w:p>
    <w:p w:rsidR="006F6DA3" w:rsidRPr="006F6DA3" w:rsidRDefault="006F6DA3" w:rsidP="006F6DA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7.6. Не подлежит оплате работа по устранению недостатков в выполнении работ, допущенного по вине Подрядчика.</w:t>
      </w:r>
    </w:p>
    <w:p w:rsidR="006F6DA3" w:rsidRPr="006F6DA3" w:rsidRDefault="006F6DA3" w:rsidP="006F6DA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7.7. Применение предусмотренных настоящим разделом санкций не лишает Заказчика права на возмещение в полном объеме убытков возникших в результате не исполнения (не надлежащего исполнения) Подрядчиком своих обязательств.</w:t>
      </w:r>
    </w:p>
    <w:p w:rsidR="006F6DA3" w:rsidRPr="006F6DA3" w:rsidRDefault="006F6DA3" w:rsidP="006F6DA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7.8. Гарантия Подрядчика на своевременное и качественное выполнение работ, материалы и оборудование, а также на устранение дефектов, возникших по его вине, составляет не менее 36 месяцев со дня подписания Акта приемки выполненных работ.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>8. СРОК ДЕЙСТВИЯ НАСТОЯЩЕГО ДОГОВОРА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8.1. Настоящий </w:t>
      </w:r>
      <w:r w:rsidR="002B30DA">
        <w:rPr>
          <w:rFonts w:ascii="Times New Roman" w:eastAsia="Times New Roman" w:hAnsi="Times New Roman" w:cs="Times New Roman"/>
          <w:lang w:eastAsia="ru-RU"/>
        </w:rPr>
        <w:t>Д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оговор вступает в силу с момента его подписания и действует до полного исполнения </w:t>
      </w:r>
      <w:r w:rsidR="002B30DA">
        <w:rPr>
          <w:rFonts w:ascii="Times New Roman" w:eastAsia="Times New Roman" w:hAnsi="Times New Roman" w:cs="Times New Roman"/>
          <w:lang w:eastAsia="ru-RU"/>
        </w:rPr>
        <w:t>С</w:t>
      </w:r>
      <w:r w:rsidRPr="006F6DA3">
        <w:rPr>
          <w:rFonts w:ascii="Times New Roman" w:eastAsia="Times New Roman" w:hAnsi="Times New Roman" w:cs="Times New Roman"/>
          <w:lang w:eastAsia="ru-RU"/>
        </w:rPr>
        <w:t>торонами обязательств.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>9. ЗАКЛЮЧИТЕЛЬНЫЕ ПОЛОЖЕНИЯ</w:t>
      </w:r>
    </w:p>
    <w:p w:rsidR="006F6DA3" w:rsidRPr="006F6DA3" w:rsidRDefault="006F6DA3" w:rsidP="006F6DA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9.1. Все внесение изменений в Договор производится в порядке и случаях, предусмотренных действующим законодательством</w:t>
      </w:r>
      <w:r w:rsidRPr="006F6DA3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</w:t>
      </w:r>
      <w:r w:rsidRPr="006F6DA3">
        <w:rPr>
          <w:rFonts w:ascii="Times New Roman" w:eastAsia="Times New Roman" w:hAnsi="Times New Roman" w:cs="Times New Roman"/>
          <w:lang w:eastAsia="ru-RU"/>
        </w:rPr>
        <w:t>.</w:t>
      </w:r>
    </w:p>
    <w:p w:rsidR="006F6DA3" w:rsidRPr="006F6DA3" w:rsidRDefault="006F6DA3" w:rsidP="006F6DA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 xml:space="preserve">9.2. Расторжение Договора возможно по соглашению сторон или решению суда. 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9.3. Спорные вопросы, возникающие в ходе исполнения настоящего Договора, разрешаются сторо</w:t>
      </w:r>
      <w:r w:rsidR="002B30DA">
        <w:rPr>
          <w:rFonts w:ascii="Times New Roman" w:eastAsia="Times New Roman" w:hAnsi="Times New Roman" w:cs="Times New Roman"/>
          <w:lang w:eastAsia="ru-RU"/>
        </w:rPr>
        <w:t>нами путем переговоров и/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или направления претензии одной стороной Договора другой стороне. Претензия подлежит рассмотрению и разрешению в течение 10 (Десяти) рабочих дней с момента ее получения. </w:t>
      </w:r>
    </w:p>
    <w:p w:rsidR="006F6DA3" w:rsidRDefault="006F6DA3" w:rsidP="006F6DA3">
      <w:pPr>
        <w:shd w:val="clear" w:color="auto" w:fill="FFFFFF"/>
        <w:tabs>
          <w:tab w:val="left" w:pos="0"/>
          <w:tab w:val="left" w:pos="1134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9.4. В случае невозможности урегулирования спора мирным путем, спорные вопросы передаются на рассмотрение в Арбитражном суде Приморского края в соответствии действующим законодательством Российской Федерации.</w:t>
      </w:r>
    </w:p>
    <w:p w:rsidR="005B2EBC" w:rsidRDefault="005B2EBC" w:rsidP="006F6DA3">
      <w:pPr>
        <w:shd w:val="clear" w:color="auto" w:fill="FFFFFF"/>
        <w:tabs>
          <w:tab w:val="left" w:pos="0"/>
          <w:tab w:val="left" w:pos="1134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9.5. В соответствии со ст. 382, 388 ГК РФ ни одна из Сторон настоящего Договора не имеет права передавать свои права и (или) обязанности, вытекающие из Договора, третьим лицам без письменного согласия на то другой Стороны Договора. Письменное согласие должно быть выполнено в форме трёхстороннего договора между первоначальными сторонами и новой стороной, которой передаются права и (или) обязанности по Договору. При нарушении одной из Сторон Договора требований настоящего пункта, такая Сторона обязуется в течение 10 (Десяти) дней с момента передачи прав и (или) обязанностей по Договору третьему лицу уплатить другой Стороне Договора штраф в пятикратном размере от цены настоящего Договора.</w:t>
      </w:r>
    </w:p>
    <w:p w:rsidR="005B2EBC" w:rsidRPr="006F6DA3" w:rsidRDefault="005B2EBC" w:rsidP="006F6DA3">
      <w:pPr>
        <w:shd w:val="clear" w:color="auto" w:fill="FFFFFF"/>
        <w:tabs>
          <w:tab w:val="left" w:pos="0"/>
          <w:tab w:val="left" w:pos="1134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9.6. Стороны пришли к соглашению, что к взаимоотношениям Сторон по настоящему Договору положения ст. 317.1 ГК РФ не применяются и установленные данной статьей проценты не начисляются и не уплачиваются.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9.</w:t>
      </w:r>
      <w:r w:rsidR="005B2EBC">
        <w:rPr>
          <w:rFonts w:ascii="Times New Roman" w:eastAsia="Times New Roman" w:hAnsi="Times New Roman" w:cs="Times New Roman"/>
          <w:lang w:eastAsia="ru-RU"/>
        </w:rPr>
        <w:t>7</w:t>
      </w:r>
      <w:r w:rsidRPr="006F6DA3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2-х (Двух) экземплярах, имеющих равную юридическую силу, по одному для каждой из </w:t>
      </w:r>
      <w:r w:rsidR="005B2EBC">
        <w:rPr>
          <w:rFonts w:ascii="Times New Roman" w:eastAsia="Times New Roman" w:hAnsi="Times New Roman" w:cs="Times New Roman"/>
          <w:lang w:eastAsia="ru-RU"/>
        </w:rPr>
        <w:t>С</w:t>
      </w:r>
      <w:r w:rsidRPr="006F6DA3">
        <w:rPr>
          <w:rFonts w:ascii="Times New Roman" w:eastAsia="Times New Roman" w:hAnsi="Times New Roman" w:cs="Times New Roman"/>
          <w:lang w:eastAsia="ru-RU"/>
        </w:rPr>
        <w:t>торон.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Приложения к договору: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1. Приложение №</w:t>
      </w:r>
      <w:r w:rsidR="002B30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DA3">
        <w:rPr>
          <w:rFonts w:ascii="Times New Roman" w:eastAsia="Times New Roman" w:hAnsi="Times New Roman" w:cs="Times New Roman"/>
          <w:lang w:eastAsia="ru-RU"/>
        </w:rPr>
        <w:t>1</w:t>
      </w:r>
      <w:r w:rsidR="002B30DA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F6DA3">
        <w:rPr>
          <w:rFonts w:ascii="Times New Roman" w:eastAsia="Times New Roman" w:hAnsi="Times New Roman" w:cs="Times New Roman"/>
          <w:lang w:eastAsia="ru-RU"/>
        </w:rPr>
        <w:t>Техническое задание.</w:t>
      </w:r>
    </w:p>
    <w:p w:rsid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DA3">
        <w:rPr>
          <w:rFonts w:ascii="Times New Roman" w:eastAsia="Times New Roman" w:hAnsi="Times New Roman" w:cs="Times New Roman"/>
          <w:lang w:eastAsia="ru-RU"/>
        </w:rPr>
        <w:t>2. Приложение №</w:t>
      </w:r>
      <w:r w:rsidR="002B30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DA3">
        <w:rPr>
          <w:rFonts w:ascii="Times New Roman" w:eastAsia="Times New Roman" w:hAnsi="Times New Roman" w:cs="Times New Roman"/>
          <w:lang w:eastAsia="ru-RU"/>
        </w:rPr>
        <w:t>2</w:t>
      </w:r>
      <w:r w:rsidR="002B30DA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F6DA3">
        <w:rPr>
          <w:rFonts w:ascii="Times New Roman" w:eastAsia="Times New Roman" w:hAnsi="Times New Roman" w:cs="Times New Roman"/>
          <w:lang w:eastAsia="ru-RU"/>
        </w:rPr>
        <w:t>Локальный сметный расчет.</w:t>
      </w:r>
    </w:p>
    <w:p w:rsidR="002B30DA" w:rsidRDefault="002B30DA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Приложение № 3 – Локальный сметный расчет.</w:t>
      </w:r>
    </w:p>
    <w:p w:rsidR="002B30DA" w:rsidRPr="006F6DA3" w:rsidRDefault="002B30DA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Приложение № 4 – Сводный сметный расчет.</w:t>
      </w: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F6DA3" w:rsidRPr="006F6DA3" w:rsidRDefault="006F6DA3" w:rsidP="006F6DA3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6DA3">
        <w:rPr>
          <w:rFonts w:ascii="Times New Roman" w:eastAsia="Times New Roman" w:hAnsi="Times New Roman" w:cs="Times New Roman"/>
          <w:b/>
          <w:bCs/>
          <w:lang w:eastAsia="ru-RU"/>
        </w:rPr>
        <w:t>10. АДРЕСА И БАНКОВСКИЕ РЕКВИЗИТЫ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6F6DA3" w:rsidRPr="006F6DA3" w:rsidTr="006F6DA3">
        <w:trPr>
          <w:trHeight w:val="2696"/>
        </w:trPr>
        <w:tc>
          <w:tcPr>
            <w:tcW w:w="4644" w:type="dxa"/>
          </w:tcPr>
          <w:p w:rsidR="006F6DA3" w:rsidRPr="006F6DA3" w:rsidRDefault="006F6DA3" w:rsidP="006F6DA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Заказчик: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b/>
                <w:lang w:eastAsia="ru-RU"/>
              </w:rPr>
              <w:t>МУПВ «ВПЭС»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>690033, г. Владивосток, ул. Гамарника, 3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>ИНН 2504000684 КПП 254250001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>/с 40702810000000119501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 xml:space="preserve">в ОАО АКБ «Приморье» г. Владивосток 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 xml:space="preserve">к/с 30101810800000000795 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>БИК 040507795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DA3" w:rsidRPr="006F6DA3" w:rsidRDefault="006F6DA3" w:rsidP="006F6D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>Директор  МУПВ «ВПЭС»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DA3" w:rsidRPr="006F6DA3" w:rsidRDefault="006F6DA3" w:rsidP="006F6DA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lang w:eastAsia="ru-RU"/>
              </w:rPr>
              <w:t>_______________ / В.В. Латышев/</w:t>
            </w:r>
          </w:p>
          <w:p w:rsidR="006F6DA3" w:rsidRPr="006F6DA3" w:rsidRDefault="002B30DA" w:rsidP="006F6DA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87" w:type="dxa"/>
          </w:tcPr>
          <w:p w:rsidR="006F6DA3" w:rsidRPr="006F6DA3" w:rsidRDefault="006F6DA3" w:rsidP="006F6DA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Подрядчик:</w:t>
            </w:r>
          </w:p>
          <w:p w:rsidR="002B30DA" w:rsidRPr="006F6DA3" w:rsidRDefault="006F6DA3" w:rsidP="002B30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F6DA3" w:rsidRPr="006F6DA3" w:rsidRDefault="006F6DA3" w:rsidP="006F6DA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3AC2" w:rsidRPr="00AE7CB9" w:rsidRDefault="00AE7CB9" w:rsidP="00AE7CB9">
      <w:pPr>
        <w:spacing w:after="0" w:line="240" w:lineRule="auto"/>
        <w:rPr>
          <w:rFonts w:ascii="Times New Roman" w:eastAsia="Arial Unicode MS" w:hAnsi="Times New Roman" w:cs="Times New Roman"/>
          <w:b/>
          <w:lang w:eastAsia="ru-RU"/>
        </w:rPr>
      </w:pPr>
      <w:r w:rsidRPr="00AE7CB9">
        <w:rPr>
          <w:rFonts w:ascii="Times New Roman" w:eastAsia="Arial Unicode MS" w:hAnsi="Times New Roman" w:cs="Times New Roman"/>
          <w:lang w:eastAsia="ru-RU"/>
        </w:rPr>
        <w:t xml:space="preserve">                              </w:t>
      </w:r>
    </w:p>
    <w:sectPr w:rsidR="00603AC2" w:rsidRPr="00AE7CB9" w:rsidSect="001C5138">
      <w:pgSz w:w="11905" w:h="16837"/>
      <w:pgMar w:top="466" w:right="565" w:bottom="466" w:left="993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8D" w:rsidRDefault="001C3E8D" w:rsidP="007536CA">
      <w:pPr>
        <w:spacing w:after="0" w:line="240" w:lineRule="auto"/>
      </w:pPr>
      <w:r>
        <w:separator/>
      </w:r>
    </w:p>
  </w:endnote>
  <w:endnote w:type="continuationSeparator" w:id="0">
    <w:p w:rsidR="001C3E8D" w:rsidRDefault="001C3E8D" w:rsidP="0075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8D" w:rsidRDefault="001C3E8D" w:rsidP="007536CA">
      <w:pPr>
        <w:spacing w:after="0" w:line="240" w:lineRule="auto"/>
      </w:pPr>
      <w:r>
        <w:separator/>
      </w:r>
    </w:p>
  </w:footnote>
  <w:footnote w:type="continuationSeparator" w:id="0">
    <w:p w:rsidR="001C3E8D" w:rsidRDefault="001C3E8D" w:rsidP="0075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6AC"/>
    <w:multiLevelType w:val="multilevel"/>
    <w:tmpl w:val="62A60C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2E54E2"/>
    <w:multiLevelType w:val="multilevel"/>
    <w:tmpl w:val="61D6C824"/>
    <w:lvl w:ilvl="0">
      <w:start w:val="1"/>
      <w:numFmt w:val="decimal"/>
      <w:pStyle w:val="OP1"/>
      <w:suff w:val="space"/>
      <w:lvlText w:val="%1"/>
      <w:lvlJc w:val="left"/>
      <w:pPr>
        <w:ind w:left="78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904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564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1284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4"/>
        </w:tabs>
        <w:ind w:left="2364" w:hanging="1800"/>
      </w:pPr>
      <w:rPr>
        <w:rFonts w:hint="default"/>
      </w:rPr>
    </w:lvl>
  </w:abstractNum>
  <w:abstractNum w:abstractNumId="2">
    <w:nsid w:val="2FA57F68"/>
    <w:multiLevelType w:val="multilevel"/>
    <w:tmpl w:val="38EAD710"/>
    <w:lvl w:ilvl="0">
      <w:start w:val="1"/>
      <w:numFmt w:val="decimal"/>
      <w:lvlText w:val="%1."/>
      <w:legacy w:legacy="1" w:legacySpace="0" w:legacyIndent="0"/>
      <w:lvlJc w:val="left"/>
      <w:pPr>
        <w:ind w:left="3545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3545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3545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3545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3545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3545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3545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3545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5345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D"/>
    <w:rsid w:val="00000DB0"/>
    <w:rsid w:val="00007D63"/>
    <w:rsid w:val="00011378"/>
    <w:rsid w:val="000171CB"/>
    <w:rsid w:val="00017670"/>
    <w:rsid w:val="00023294"/>
    <w:rsid w:val="00024E90"/>
    <w:rsid w:val="00026ED8"/>
    <w:rsid w:val="00026F64"/>
    <w:rsid w:val="000278B4"/>
    <w:rsid w:val="0003106F"/>
    <w:rsid w:val="00035939"/>
    <w:rsid w:val="00041826"/>
    <w:rsid w:val="000419CD"/>
    <w:rsid w:val="00041D28"/>
    <w:rsid w:val="0004228B"/>
    <w:rsid w:val="00044E2F"/>
    <w:rsid w:val="00045D51"/>
    <w:rsid w:val="00071DA4"/>
    <w:rsid w:val="00075176"/>
    <w:rsid w:val="00076D75"/>
    <w:rsid w:val="000806E0"/>
    <w:rsid w:val="00082BFA"/>
    <w:rsid w:val="00090C3C"/>
    <w:rsid w:val="00093F14"/>
    <w:rsid w:val="000A346E"/>
    <w:rsid w:val="000A3DFD"/>
    <w:rsid w:val="000B275F"/>
    <w:rsid w:val="000B286D"/>
    <w:rsid w:val="000C2B5A"/>
    <w:rsid w:val="000D2943"/>
    <w:rsid w:val="000D5179"/>
    <w:rsid w:val="000D63A3"/>
    <w:rsid w:val="000E11BF"/>
    <w:rsid w:val="000E5030"/>
    <w:rsid w:val="000E73E6"/>
    <w:rsid w:val="000F0D45"/>
    <w:rsid w:val="000F1F15"/>
    <w:rsid w:val="000F650F"/>
    <w:rsid w:val="0010059F"/>
    <w:rsid w:val="00103773"/>
    <w:rsid w:val="00105037"/>
    <w:rsid w:val="00110C3D"/>
    <w:rsid w:val="00114E4A"/>
    <w:rsid w:val="00116117"/>
    <w:rsid w:val="00120AFE"/>
    <w:rsid w:val="00122F49"/>
    <w:rsid w:val="00123CA7"/>
    <w:rsid w:val="00125E68"/>
    <w:rsid w:val="00126DC7"/>
    <w:rsid w:val="0014117E"/>
    <w:rsid w:val="00144C53"/>
    <w:rsid w:val="001538EC"/>
    <w:rsid w:val="00166901"/>
    <w:rsid w:val="00167330"/>
    <w:rsid w:val="00171F1F"/>
    <w:rsid w:val="0017273E"/>
    <w:rsid w:val="00175982"/>
    <w:rsid w:val="00180753"/>
    <w:rsid w:val="00180C19"/>
    <w:rsid w:val="00182E16"/>
    <w:rsid w:val="00183623"/>
    <w:rsid w:val="001903D9"/>
    <w:rsid w:val="00195FC2"/>
    <w:rsid w:val="001A79A6"/>
    <w:rsid w:val="001B1FB4"/>
    <w:rsid w:val="001B461D"/>
    <w:rsid w:val="001C3E8D"/>
    <w:rsid w:val="001C5138"/>
    <w:rsid w:val="001C6951"/>
    <w:rsid w:val="001D1285"/>
    <w:rsid w:val="001D3708"/>
    <w:rsid w:val="001D42A9"/>
    <w:rsid w:val="001E0019"/>
    <w:rsid w:val="001E6B51"/>
    <w:rsid w:val="001F1326"/>
    <w:rsid w:val="001F3DC4"/>
    <w:rsid w:val="00201268"/>
    <w:rsid w:val="00203F4E"/>
    <w:rsid w:val="00211B23"/>
    <w:rsid w:val="00215101"/>
    <w:rsid w:val="00215AAA"/>
    <w:rsid w:val="00221D64"/>
    <w:rsid w:val="002305C9"/>
    <w:rsid w:val="0023272A"/>
    <w:rsid w:val="00243057"/>
    <w:rsid w:val="00257CA3"/>
    <w:rsid w:val="00257ECD"/>
    <w:rsid w:val="0026335B"/>
    <w:rsid w:val="00266821"/>
    <w:rsid w:val="002668C0"/>
    <w:rsid w:val="00267B10"/>
    <w:rsid w:val="002708FD"/>
    <w:rsid w:val="002710D6"/>
    <w:rsid w:val="00271112"/>
    <w:rsid w:val="00285840"/>
    <w:rsid w:val="002A03F2"/>
    <w:rsid w:val="002A52F2"/>
    <w:rsid w:val="002B04D7"/>
    <w:rsid w:val="002B30DA"/>
    <w:rsid w:val="002B3113"/>
    <w:rsid w:val="002C066B"/>
    <w:rsid w:val="002C445A"/>
    <w:rsid w:val="002D138C"/>
    <w:rsid w:val="002D5556"/>
    <w:rsid w:val="002D580F"/>
    <w:rsid w:val="002D6346"/>
    <w:rsid w:val="002F75E7"/>
    <w:rsid w:val="003030C2"/>
    <w:rsid w:val="00304136"/>
    <w:rsid w:val="00311CC4"/>
    <w:rsid w:val="00314F08"/>
    <w:rsid w:val="003226E3"/>
    <w:rsid w:val="00326962"/>
    <w:rsid w:val="00331ED4"/>
    <w:rsid w:val="003336B4"/>
    <w:rsid w:val="0033553E"/>
    <w:rsid w:val="0033791F"/>
    <w:rsid w:val="00344EAE"/>
    <w:rsid w:val="00345371"/>
    <w:rsid w:val="00346E8E"/>
    <w:rsid w:val="003529CA"/>
    <w:rsid w:val="003640DC"/>
    <w:rsid w:val="0036596B"/>
    <w:rsid w:val="0037464F"/>
    <w:rsid w:val="0037718D"/>
    <w:rsid w:val="00387804"/>
    <w:rsid w:val="0039195F"/>
    <w:rsid w:val="00391CFC"/>
    <w:rsid w:val="00393665"/>
    <w:rsid w:val="003B4EA0"/>
    <w:rsid w:val="003B576C"/>
    <w:rsid w:val="003B639A"/>
    <w:rsid w:val="003C2149"/>
    <w:rsid w:val="003C2FB9"/>
    <w:rsid w:val="003C4835"/>
    <w:rsid w:val="003D38B1"/>
    <w:rsid w:val="003E6D6C"/>
    <w:rsid w:val="003F0F8F"/>
    <w:rsid w:val="003F5CDB"/>
    <w:rsid w:val="003F60F3"/>
    <w:rsid w:val="004000B4"/>
    <w:rsid w:val="00407FB0"/>
    <w:rsid w:val="0041576E"/>
    <w:rsid w:val="00421DB9"/>
    <w:rsid w:val="00423690"/>
    <w:rsid w:val="00424718"/>
    <w:rsid w:val="004311BE"/>
    <w:rsid w:val="004319C7"/>
    <w:rsid w:val="00435784"/>
    <w:rsid w:val="00437401"/>
    <w:rsid w:val="00444500"/>
    <w:rsid w:val="00446028"/>
    <w:rsid w:val="0044770E"/>
    <w:rsid w:val="004552BF"/>
    <w:rsid w:val="00465AD7"/>
    <w:rsid w:val="0048270C"/>
    <w:rsid w:val="00483D37"/>
    <w:rsid w:val="00484C18"/>
    <w:rsid w:val="00490A96"/>
    <w:rsid w:val="00493386"/>
    <w:rsid w:val="004A2FAF"/>
    <w:rsid w:val="004B2369"/>
    <w:rsid w:val="004C1BED"/>
    <w:rsid w:val="004C2DF7"/>
    <w:rsid w:val="004C371F"/>
    <w:rsid w:val="004C392A"/>
    <w:rsid w:val="004D0A3E"/>
    <w:rsid w:val="004D1466"/>
    <w:rsid w:val="004D2F21"/>
    <w:rsid w:val="004D5E08"/>
    <w:rsid w:val="004D6403"/>
    <w:rsid w:val="004E06EC"/>
    <w:rsid w:val="004E190A"/>
    <w:rsid w:val="004E615B"/>
    <w:rsid w:val="004F32B9"/>
    <w:rsid w:val="004F79B4"/>
    <w:rsid w:val="005004E3"/>
    <w:rsid w:val="00507A69"/>
    <w:rsid w:val="00511B51"/>
    <w:rsid w:val="00511EB4"/>
    <w:rsid w:val="00517C8A"/>
    <w:rsid w:val="00521638"/>
    <w:rsid w:val="005347B1"/>
    <w:rsid w:val="00540B1E"/>
    <w:rsid w:val="005436D2"/>
    <w:rsid w:val="00555197"/>
    <w:rsid w:val="005575CE"/>
    <w:rsid w:val="005620CB"/>
    <w:rsid w:val="00564147"/>
    <w:rsid w:val="00566C68"/>
    <w:rsid w:val="00570569"/>
    <w:rsid w:val="00570C6A"/>
    <w:rsid w:val="00572252"/>
    <w:rsid w:val="00572CD1"/>
    <w:rsid w:val="005776E7"/>
    <w:rsid w:val="00580DF5"/>
    <w:rsid w:val="005837D2"/>
    <w:rsid w:val="005838E3"/>
    <w:rsid w:val="0058495E"/>
    <w:rsid w:val="00584F1B"/>
    <w:rsid w:val="0058528A"/>
    <w:rsid w:val="00592333"/>
    <w:rsid w:val="005975A3"/>
    <w:rsid w:val="005A37D6"/>
    <w:rsid w:val="005A6CFA"/>
    <w:rsid w:val="005A780A"/>
    <w:rsid w:val="005B2208"/>
    <w:rsid w:val="005B2C32"/>
    <w:rsid w:val="005B2EBC"/>
    <w:rsid w:val="005B3B8C"/>
    <w:rsid w:val="005C3163"/>
    <w:rsid w:val="005C4D3A"/>
    <w:rsid w:val="005D07F0"/>
    <w:rsid w:val="005F2ABD"/>
    <w:rsid w:val="00600CF2"/>
    <w:rsid w:val="00603AC2"/>
    <w:rsid w:val="00617620"/>
    <w:rsid w:val="0064127B"/>
    <w:rsid w:val="0064418E"/>
    <w:rsid w:val="006474F0"/>
    <w:rsid w:val="006634FD"/>
    <w:rsid w:val="0066467C"/>
    <w:rsid w:val="00665B18"/>
    <w:rsid w:val="00670268"/>
    <w:rsid w:val="00670B2D"/>
    <w:rsid w:val="006737FE"/>
    <w:rsid w:val="00674396"/>
    <w:rsid w:val="0067457E"/>
    <w:rsid w:val="00676409"/>
    <w:rsid w:val="00677593"/>
    <w:rsid w:val="00683577"/>
    <w:rsid w:val="00697E93"/>
    <w:rsid w:val="006A0204"/>
    <w:rsid w:val="006A2D88"/>
    <w:rsid w:val="006A37BC"/>
    <w:rsid w:val="006B08B5"/>
    <w:rsid w:val="006B778C"/>
    <w:rsid w:val="006D1C7B"/>
    <w:rsid w:val="006E01B7"/>
    <w:rsid w:val="006E358B"/>
    <w:rsid w:val="006E5504"/>
    <w:rsid w:val="006F35B7"/>
    <w:rsid w:val="006F364E"/>
    <w:rsid w:val="006F6DA3"/>
    <w:rsid w:val="006F7516"/>
    <w:rsid w:val="0072601B"/>
    <w:rsid w:val="007536CA"/>
    <w:rsid w:val="00754D01"/>
    <w:rsid w:val="0075515D"/>
    <w:rsid w:val="00773FC9"/>
    <w:rsid w:val="00783FA6"/>
    <w:rsid w:val="00784990"/>
    <w:rsid w:val="007A005A"/>
    <w:rsid w:val="007A3335"/>
    <w:rsid w:val="007B06AF"/>
    <w:rsid w:val="007B2242"/>
    <w:rsid w:val="007C0904"/>
    <w:rsid w:val="007C30BA"/>
    <w:rsid w:val="007C6A0D"/>
    <w:rsid w:val="007D04C9"/>
    <w:rsid w:val="007D1762"/>
    <w:rsid w:val="007D178F"/>
    <w:rsid w:val="007D1E22"/>
    <w:rsid w:val="007E7877"/>
    <w:rsid w:val="007F2519"/>
    <w:rsid w:val="007F48FA"/>
    <w:rsid w:val="00803C71"/>
    <w:rsid w:val="008078A8"/>
    <w:rsid w:val="00820662"/>
    <w:rsid w:val="00824E0E"/>
    <w:rsid w:val="008268B0"/>
    <w:rsid w:val="008315DD"/>
    <w:rsid w:val="00837351"/>
    <w:rsid w:val="00837C76"/>
    <w:rsid w:val="008415FD"/>
    <w:rsid w:val="008563B0"/>
    <w:rsid w:val="008572F2"/>
    <w:rsid w:val="0086025D"/>
    <w:rsid w:val="00864261"/>
    <w:rsid w:val="00864437"/>
    <w:rsid w:val="008721DD"/>
    <w:rsid w:val="00874F8C"/>
    <w:rsid w:val="00877012"/>
    <w:rsid w:val="00880D72"/>
    <w:rsid w:val="00883D9B"/>
    <w:rsid w:val="0088490E"/>
    <w:rsid w:val="0088654E"/>
    <w:rsid w:val="008926F8"/>
    <w:rsid w:val="008926FA"/>
    <w:rsid w:val="008933C9"/>
    <w:rsid w:val="008B0385"/>
    <w:rsid w:val="008B16D9"/>
    <w:rsid w:val="008B3D5F"/>
    <w:rsid w:val="008B7C12"/>
    <w:rsid w:val="008B7EF6"/>
    <w:rsid w:val="008E756F"/>
    <w:rsid w:val="008E7BA7"/>
    <w:rsid w:val="0090345A"/>
    <w:rsid w:val="00905905"/>
    <w:rsid w:val="0090619D"/>
    <w:rsid w:val="009063A8"/>
    <w:rsid w:val="00912244"/>
    <w:rsid w:val="00913F8A"/>
    <w:rsid w:val="009267D9"/>
    <w:rsid w:val="00935D93"/>
    <w:rsid w:val="0094221D"/>
    <w:rsid w:val="0094642A"/>
    <w:rsid w:val="00946B34"/>
    <w:rsid w:val="00953E00"/>
    <w:rsid w:val="009630C5"/>
    <w:rsid w:val="009645B3"/>
    <w:rsid w:val="009671A5"/>
    <w:rsid w:val="0097086A"/>
    <w:rsid w:val="009850DF"/>
    <w:rsid w:val="00986913"/>
    <w:rsid w:val="00995567"/>
    <w:rsid w:val="009963C8"/>
    <w:rsid w:val="009A14C9"/>
    <w:rsid w:val="009A2DDD"/>
    <w:rsid w:val="009A3568"/>
    <w:rsid w:val="009A4486"/>
    <w:rsid w:val="009B2E4E"/>
    <w:rsid w:val="009B4016"/>
    <w:rsid w:val="009B50E8"/>
    <w:rsid w:val="009C2130"/>
    <w:rsid w:val="009C37CC"/>
    <w:rsid w:val="009D0BBE"/>
    <w:rsid w:val="009D2C7B"/>
    <w:rsid w:val="009D7E18"/>
    <w:rsid w:val="009E0A19"/>
    <w:rsid w:val="009E2AF9"/>
    <w:rsid w:val="009E50D1"/>
    <w:rsid w:val="009E528A"/>
    <w:rsid w:val="009F5FAB"/>
    <w:rsid w:val="009F68A1"/>
    <w:rsid w:val="00A00DC1"/>
    <w:rsid w:val="00A02635"/>
    <w:rsid w:val="00A02910"/>
    <w:rsid w:val="00A06B23"/>
    <w:rsid w:val="00A16693"/>
    <w:rsid w:val="00A17204"/>
    <w:rsid w:val="00A17750"/>
    <w:rsid w:val="00A22E73"/>
    <w:rsid w:val="00A3188D"/>
    <w:rsid w:val="00A41ACC"/>
    <w:rsid w:val="00A44206"/>
    <w:rsid w:val="00A45B70"/>
    <w:rsid w:val="00A47242"/>
    <w:rsid w:val="00A5135C"/>
    <w:rsid w:val="00A51B5F"/>
    <w:rsid w:val="00A574D1"/>
    <w:rsid w:val="00A63022"/>
    <w:rsid w:val="00A65442"/>
    <w:rsid w:val="00A65511"/>
    <w:rsid w:val="00A6643A"/>
    <w:rsid w:val="00A8263E"/>
    <w:rsid w:val="00A94E06"/>
    <w:rsid w:val="00AA0D82"/>
    <w:rsid w:val="00AA432C"/>
    <w:rsid w:val="00AA5BFA"/>
    <w:rsid w:val="00AA6A24"/>
    <w:rsid w:val="00AA758F"/>
    <w:rsid w:val="00AC14D9"/>
    <w:rsid w:val="00AC6CF4"/>
    <w:rsid w:val="00AD5432"/>
    <w:rsid w:val="00AE7CB9"/>
    <w:rsid w:val="00AF3FD6"/>
    <w:rsid w:val="00AF452E"/>
    <w:rsid w:val="00AF7D05"/>
    <w:rsid w:val="00B00228"/>
    <w:rsid w:val="00B00D8B"/>
    <w:rsid w:val="00B03FF4"/>
    <w:rsid w:val="00B04D8B"/>
    <w:rsid w:val="00B06024"/>
    <w:rsid w:val="00B06732"/>
    <w:rsid w:val="00B07485"/>
    <w:rsid w:val="00B14006"/>
    <w:rsid w:val="00B17C99"/>
    <w:rsid w:val="00B2015C"/>
    <w:rsid w:val="00B223F1"/>
    <w:rsid w:val="00B26160"/>
    <w:rsid w:val="00B2692D"/>
    <w:rsid w:val="00B30835"/>
    <w:rsid w:val="00B31932"/>
    <w:rsid w:val="00B32B3C"/>
    <w:rsid w:val="00B33B77"/>
    <w:rsid w:val="00B37E8D"/>
    <w:rsid w:val="00B426A9"/>
    <w:rsid w:val="00B54D4A"/>
    <w:rsid w:val="00B63383"/>
    <w:rsid w:val="00B646D7"/>
    <w:rsid w:val="00B718F2"/>
    <w:rsid w:val="00B80012"/>
    <w:rsid w:val="00B805EA"/>
    <w:rsid w:val="00B85186"/>
    <w:rsid w:val="00B90A0D"/>
    <w:rsid w:val="00B92621"/>
    <w:rsid w:val="00B95E5C"/>
    <w:rsid w:val="00BA363A"/>
    <w:rsid w:val="00BA6C46"/>
    <w:rsid w:val="00BB064E"/>
    <w:rsid w:val="00BB1C7F"/>
    <w:rsid w:val="00BB538D"/>
    <w:rsid w:val="00BC5E10"/>
    <w:rsid w:val="00BD2AD1"/>
    <w:rsid w:val="00BD3D61"/>
    <w:rsid w:val="00BD542F"/>
    <w:rsid w:val="00BD6D04"/>
    <w:rsid w:val="00BE1E92"/>
    <w:rsid w:val="00C00B91"/>
    <w:rsid w:val="00C07CCD"/>
    <w:rsid w:val="00C14BF7"/>
    <w:rsid w:val="00C23AAD"/>
    <w:rsid w:val="00C26F0F"/>
    <w:rsid w:val="00C3060B"/>
    <w:rsid w:val="00C324FD"/>
    <w:rsid w:val="00C40B64"/>
    <w:rsid w:val="00C50311"/>
    <w:rsid w:val="00C52DFD"/>
    <w:rsid w:val="00C5549A"/>
    <w:rsid w:val="00C64A63"/>
    <w:rsid w:val="00C76F54"/>
    <w:rsid w:val="00C80BCD"/>
    <w:rsid w:val="00C84E78"/>
    <w:rsid w:val="00C86D37"/>
    <w:rsid w:val="00C92C18"/>
    <w:rsid w:val="00C94707"/>
    <w:rsid w:val="00CA136B"/>
    <w:rsid w:val="00CA149B"/>
    <w:rsid w:val="00CA4E59"/>
    <w:rsid w:val="00CA749F"/>
    <w:rsid w:val="00CC47C5"/>
    <w:rsid w:val="00CC515C"/>
    <w:rsid w:val="00CD1833"/>
    <w:rsid w:val="00CD6804"/>
    <w:rsid w:val="00CD6F36"/>
    <w:rsid w:val="00CD72C7"/>
    <w:rsid w:val="00CE6883"/>
    <w:rsid w:val="00CF11F8"/>
    <w:rsid w:val="00CF1F59"/>
    <w:rsid w:val="00CF38EC"/>
    <w:rsid w:val="00D01A01"/>
    <w:rsid w:val="00D072DB"/>
    <w:rsid w:val="00D1488E"/>
    <w:rsid w:val="00D36490"/>
    <w:rsid w:val="00D37D6F"/>
    <w:rsid w:val="00D42CF9"/>
    <w:rsid w:val="00D42E0D"/>
    <w:rsid w:val="00D43E4B"/>
    <w:rsid w:val="00D473CE"/>
    <w:rsid w:val="00D56EAE"/>
    <w:rsid w:val="00D56F4B"/>
    <w:rsid w:val="00D63D7C"/>
    <w:rsid w:val="00D7357C"/>
    <w:rsid w:val="00D74427"/>
    <w:rsid w:val="00D769FD"/>
    <w:rsid w:val="00D81B5E"/>
    <w:rsid w:val="00D85EE9"/>
    <w:rsid w:val="00D9529B"/>
    <w:rsid w:val="00DA6C98"/>
    <w:rsid w:val="00DB63A0"/>
    <w:rsid w:val="00DC0AE7"/>
    <w:rsid w:val="00DE66C3"/>
    <w:rsid w:val="00DE6CC4"/>
    <w:rsid w:val="00DF2C26"/>
    <w:rsid w:val="00DF4936"/>
    <w:rsid w:val="00E00138"/>
    <w:rsid w:val="00E02AD4"/>
    <w:rsid w:val="00E07480"/>
    <w:rsid w:val="00E1100F"/>
    <w:rsid w:val="00E20492"/>
    <w:rsid w:val="00E25D72"/>
    <w:rsid w:val="00E274BD"/>
    <w:rsid w:val="00E31D31"/>
    <w:rsid w:val="00E3415F"/>
    <w:rsid w:val="00E35471"/>
    <w:rsid w:val="00E376E3"/>
    <w:rsid w:val="00E40A7D"/>
    <w:rsid w:val="00E40ADA"/>
    <w:rsid w:val="00E445E9"/>
    <w:rsid w:val="00E45ECD"/>
    <w:rsid w:val="00E60740"/>
    <w:rsid w:val="00E712CB"/>
    <w:rsid w:val="00E74D0E"/>
    <w:rsid w:val="00E922FC"/>
    <w:rsid w:val="00E94A4C"/>
    <w:rsid w:val="00E96A06"/>
    <w:rsid w:val="00EA0F28"/>
    <w:rsid w:val="00EA2704"/>
    <w:rsid w:val="00EA4373"/>
    <w:rsid w:val="00EA72D0"/>
    <w:rsid w:val="00EB4E8E"/>
    <w:rsid w:val="00EB720B"/>
    <w:rsid w:val="00EC289D"/>
    <w:rsid w:val="00EC3478"/>
    <w:rsid w:val="00ED0C9F"/>
    <w:rsid w:val="00ED2E38"/>
    <w:rsid w:val="00ED49B9"/>
    <w:rsid w:val="00EF0B9E"/>
    <w:rsid w:val="00EF5C62"/>
    <w:rsid w:val="00F01158"/>
    <w:rsid w:val="00F13F52"/>
    <w:rsid w:val="00F16EF4"/>
    <w:rsid w:val="00F20148"/>
    <w:rsid w:val="00F23746"/>
    <w:rsid w:val="00F24CC9"/>
    <w:rsid w:val="00F31251"/>
    <w:rsid w:val="00F3233F"/>
    <w:rsid w:val="00F33A65"/>
    <w:rsid w:val="00F34924"/>
    <w:rsid w:val="00F40AEB"/>
    <w:rsid w:val="00F40D93"/>
    <w:rsid w:val="00F413B4"/>
    <w:rsid w:val="00F421FD"/>
    <w:rsid w:val="00F53E26"/>
    <w:rsid w:val="00F56D0C"/>
    <w:rsid w:val="00F6268C"/>
    <w:rsid w:val="00F65B88"/>
    <w:rsid w:val="00F7154D"/>
    <w:rsid w:val="00F71BE5"/>
    <w:rsid w:val="00F724E3"/>
    <w:rsid w:val="00F76C9E"/>
    <w:rsid w:val="00F80F24"/>
    <w:rsid w:val="00F978AA"/>
    <w:rsid w:val="00FA14ED"/>
    <w:rsid w:val="00FA151F"/>
    <w:rsid w:val="00FA3CFF"/>
    <w:rsid w:val="00FA464F"/>
    <w:rsid w:val="00FB0ED0"/>
    <w:rsid w:val="00FB137E"/>
    <w:rsid w:val="00FB3F86"/>
    <w:rsid w:val="00FB435C"/>
    <w:rsid w:val="00FB5644"/>
    <w:rsid w:val="00FE0EB0"/>
    <w:rsid w:val="00FE3F29"/>
    <w:rsid w:val="00FE5F0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rsid w:val="00F71BE5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Пункт Знак"/>
    <w:basedOn w:val="a0"/>
    <w:link w:val="a3"/>
    <w:rsid w:val="00F71B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P1111">
    <w:name w:val="OP.1.1.1.1"/>
    <w:basedOn w:val="a"/>
    <w:autoRedefine/>
    <w:rsid w:val="00F71BE5"/>
    <w:pPr>
      <w:numPr>
        <w:ilvl w:val="3"/>
        <w:numId w:val="1"/>
      </w:numPr>
      <w:spacing w:after="0" w:line="240" w:lineRule="auto"/>
      <w:ind w:left="0" w:firstLine="70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111">
    <w:name w:val="OP.1.1.1"/>
    <w:basedOn w:val="OP1111"/>
    <w:autoRedefine/>
    <w:rsid w:val="00F71BE5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F71BE5"/>
    <w:pPr>
      <w:numPr>
        <w:ilvl w:val="1"/>
      </w:numPr>
      <w:ind w:left="0" w:firstLine="709"/>
      <w:outlineLvl w:val="1"/>
    </w:pPr>
  </w:style>
  <w:style w:type="paragraph" w:customStyle="1" w:styleId="OP1">
    <w:name w:val="OP.1"/>
    <w:basedOn w:val="OP11"/>
    <w:rsid w:val="00F71BE5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styleId="a5">
    <w:name w:val="No Spacing"/>
    <w:uiPriority w:val="1"/>
    <w:qFormat/>
    <w:rsid w:val="001836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39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23F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A43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6CA"/>
  </w:style>
  <w:style w:type="paragraph" w:styleId="ad">
    <w:name w:val="footer"/>
    <w:basedOn w:val="a"/>
    <w:link w:val="ae"/>
    <w:uiPriority w:val="99"/>
    <w:unhideWhenUsed/>
    <w:rsid w:val="0075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6CA"/>
  </w:style>
  <w:style w:type="character" w:customStyle="1" w:styleId="20">
    <w:name w:val="Заголовок 2 Знак"/>
    <w:basedOn w:val="a0"/>
    <w:link w:val="2"/>
    <w:uiPriority w:val="9"/>
    <w:rsid w:val="00483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D37"/>
  </w:style>
  <w:style w:type="paragraph" w:customStyle="1" w:styleId="31">
    <w:name w:val="Основной текст 31"/>
    <w:basedOn w:val="a"/>
    <w:rsid w:val="00483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DA6C98"/>
  </w:style>
  <w:style w:type="table" w:customStyle="1" w:styleId="12">
    <w:name w:val="Сетка таблицы1"/>
    <w:basedOn w:val="a1"/>
    <w:next w:val="aa"/>
    <w:rsid w:val="00DA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DA6C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DA6C9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2">
    <w:name w:val="Основной текст 32"/>
    <w:basedOn w:val="a"/>
    <w:rsid w:val="00DA6C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">
    <w:name w:val="Нет списка3"/>
    <w:next w:val="a2"/>
    <w:semiHidden/>
    <w:rsid w:val="00D56F4B"/>
  </w:style>
  <w:style w:type="table" w:customStyle="1" w:styleId="22">
    <w:name w:val="Сетка таблицы2"/>
    <w:basedOn w:val="a1"/>
    <w:next w:val="aa"/>
    <w:rsid w:val="00D56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D56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Body Text 3"/>
    <w:basedOn w:val="a"/>
    <w:link w:val="34"/>
    <w:uiPriority w:val="99"/>
    <w:rsid w:val="00E40ADA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0"/>
    <w:uiPriority w:val="99"/>
    <w:rsid w:val="00E40AD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1">
    <w:name w:val="Title"/>
    <w:basedOn w:val="a"/>
    <w:link w:val="af2"/>
    <w:uiPriority w:val="99"/>
    <w:qFormat/>
    <w:rsid w:val="00E40ADA"/>
    <w:pPr>
      <w:widowControl w:val="0"/>
      <w:spacing w:before="220" w:after="0" w:line="240" w:lineRule="auto"/>
      <w:ind w:left="-1276" w:firstLine="127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99"/>
    <w:rsid w:val="00E40ADA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E40ADA"/>
    <w:pPr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4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E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0">
    <w:name w:val="Основной текст 34"/>
    <w:basedOn w:val="a"/>
    <w:rsid w:val="00E40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сновной текст 35"/>
    <w:basedOn w:val="a"/>
    <w:rsid w:val="005575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сновной текст 36"/>
    <w:basedOn w:val="a"/>
    <w:rsid w:val="00EC3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37"/>
    <w:basedOn w:val="a"/>
    <w:uiPriority w:val="99"/>
    <w:rsid w:val="00082B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E27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74BD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table" w:customStyle="1" w:styleId="38">
    <w:name w:val="Сетка таблицы3"/>
    <w:basedOn w:val="a1"/>
    <w:next w:val="aa"/>
    <w:uiPriority w:val="59"/>
    <w:rsid w:val="001C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64127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4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rsid w:val="00F71BE5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Пункт Знак"/>
    <w:basedOn w:val="a0"/>
    <w:link w:val="a3"/>
    <w:rsid w:val="00F71B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P1111">
    <w:name w:val="OP.1.1.1.1"/>
    <w:basedOn w:val="a"/>
    <w:autoRedefine/>
    <w:rsid w:val="00F71BE5"/>
    <w:pPr>
      <w:numPr>
        <w:ilvl w:val="3"/>
        <w:numId w:val="1"/>
      </w:numPr>
      <w:spacing w:after="0" w:line="240" w:lineRule="auto"/>
      <w:ind w:left="0" w:firstLine="70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111">
    <w:name w:val="OP.1.1.1"/>
    <w:basedOn w:val="OP1111"/>
    <w:autoRedefine/>
    <w:rsid w:val="00F71BE5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F71BE5"/>
    <w:pPr>
      <w:numPr>
        <w:ilvl w:val="1"/>
      </w:numPr>
      <w:ind w:left="0" w:firstLine="709"/>
      <w:outlineLvl w:val="1"/>
    </w:pPr>
  </w:style>
  <w:style w:type="paragraph" w:customStyle="1" w:styleId="OP1">
    <w:name w:val="OP.1"/>
    <w:basedOn w:val="OP11"/>
    <w:rsid w:val="00F71BE5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styleId="a5">
    <w:name w:val="No Spacing"/>
    <w:uiPriority w:val="1"/>
    <w:qFormat/>
    <w:rsid w:val="001836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39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23F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A43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6CA"/>
  </w:style>
  <w:style w:type="paragraph" w:styleId="ad">
    <w:name w:val="footer"/>
    <w:basedOn w:val="a"/>
    <w:link w:val="ae"/>
    <w:uiPriority w:val="99"/>
    <w:unhideWhenUsed/>
    <w:rsid w:val="0075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6CA"/>
  </w:style>
  <w:style w:type="character" w:customStyle="1" w:styleId="20">
    <w:name w:val="Заголовок 2 Знак"/>
    <w:basedOn w:val="a0"/>
    <w:link w:val="2"/>
    <w:uiPriority w:val="9"/>
    <w:rsid w:val="00483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D37"/>
  </w:style>
  <w:style w:type="paragraph" w:customStyle="1" w:styleId="31">
    <w:name w:val="Основной текст 31"/>
    <w:basedOn w:val="a"/>
    <w:rsid w:val="00483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DA6C98"/>
  </w:style>
  <w:style w:type="table" w:customStyle="1" w:styleId="12">
    <w:name w:val="Сетка таблицы1"/>
    <w:basedOn w:val="a1"/>
    <w:next w:val="aa"/>
    <w:rsid w:val="00DA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DA6C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DA6C9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2">
    <w:name w:val="Основной текст 32"/>
    <w:basedOn w:val="a"/>
    <w:rsid w:val="00DA6C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">
    <w:name w:val="Нет списка3"/>
    <w:next w:val="a2"/>
    <w:semiHidden/>
    <w:rsid w:val="00D56F4B"/>
  </w:style>
  <w:style w:type="table" w:customStyle="1" w:styleId="22">
    <w:name w:val="Сетка таблицы2"/>
    <w:basedOn w:val="a1"/>
    <w:next w:val="aa"/>
    <w:rsid w:val="00D56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D56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Body Text 3"/>
    <w:basedOn w:val="a"/>
    <w:link w:val="34"/>
    <w:uiPriority w:val="99"/>
    <w:rsid w:val="00E40ADA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0"/>
    <w:uiPriority w:val="99"/>
    <w:rsid w:val="00E40AD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1">
    <w:name w:val="Title"/>
    <w:basedOn w:val="a"/>
    <w:link w:val="af2"/>
    <w:uiPriority w:val="99"/>
    <w:qFormat/>
    <w:rsid w:val="00E40ADA"/>
    <w:pPr>
      <w:widowControl w:val="0"/>
      <w:spacing w:before="220" w:after="0" w:line="240" w:lineRule="auto"/>
      <w:ind w:left="-1276" w:firstLine="127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99"/>
    <w:rsid w:val="00E40ADA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E40ADA"/>
    <w:pPr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4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E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0">
    <w:name w:val="Основной текст 34"/>
    <w:basedOn w:val="a"/>
    <w:rsid w:val="00E40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сновной текст 35"/>
    <w:basedOn w:val="a"/>
    <w:rsid w:val="005575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сновной текст 36"/>
    <w:basedOn w:val="a"/>
    <w:rsid w:val="00EC3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37"/>
    <w:basedOn w:val="a"/>
    <w:uiPriority w:val="99"/>
    <w:rsid w:val="00082B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E27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74BD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table" w:customStyle="1" w:styleId="38">
    <w:name w:val="Сетка таблицы3"/>
    <w:basedOn w:val="a1"/>
    <w:next w:val="aa"/>
    <w:uiPriority w:val="59"/>
    <w:rsid w:val="001C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64127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4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15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42367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Данцева Елена Александровна</dc:creator>
  <cp:keywords/>
  <dc:description/>
  <cp:lastModifiedBy>Рыбалко Анна Сергеевна</cp:lastModifiedBy>
  <cp:revision>7</cp:revision>
  <cp:lastPrinted>2016-12-06T03:29:00Z</cp:lastPrinted>
  <dcterms:created xsi:type="dcterms:W3CDTF">2014-05-05T22:42:00Z</dcterms:created>
  <dcterms:modified xsi:type="dcterms:W3CDTF">2016-12-06T03:54:00Z</dcterms:modified>
</cp:coreProperties>
</file>